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0" w:beforeAutospacing="0" w:after="0" w:afterAutospacing="0" w:line="360" w:lineRule="exact"/>
        <w:ind w:firstLine="480"/>
        <w:jc w:val="center"/>
        <w:rPr>
          <w:rFonts w:hint="eastAsia" w:ascii="Times New Roman" w:hAnsi="Times New Roman" w:eastAsia="宋体" w:cs="Times New Roman"/>
          <w:b/>
          <w:kern w:val="2"/>
          <w:sz w:val="30"/>
          <w:szCs w:val="30"/>
          <w:lang w:val="en-US" w:eastAsia="zh-CN" w:bidi="ar-SA"/>
        </w:rPr>
      </w:pPr>
      <w:bookmarkStart w:id="0" w:name="_GoBack"/>
      <w:r>
        <w:rPr>
          <w:rFonts w:hint="eastAsia" w:ascii="Times New Roman" w:hAnsi="Times New Roman" w:eastAsia="宋体" w:cs="Times New Roman"/>
          <w:b/>
          <w:kern w:val="2"/>
          <w:sz w:val="30"/>
          <w:szCs w:val="30"/>
          <w:lang w:val="en-US" w:eastAsia="zh-CN" w:bidi="ar-SA"/>
        </w:rPr>
        <w:t>新县人民医院医疗设备维修集约化管理采购项目</w:t>
      </w:r>
    </w:p>
    <w:p>
      <w:pPr>
        <w:numPr>
          <w:ilvl w:val="0"/>
          <w:numId w:val="0"/>
        </w:numPr>
        <w:ind w:leftChars="0"/>
        <w:jc w:val="center"/>
        <w:rPr>
          <w:rFonts w:hint="eastAsia"/>
          <w:b/>
          <w:sz w:val="30"/>
          <w:szCs w:val="30"/>
        </w:rPr>
      </w:pPr>
      <w:r>
        <w:rPr>
          <w:rFonts w:hint="eastAsia"/>
          <w:b/>
          <w:sz w:val="30"/>
          <w:szCs w:val="30"/>
        </w:rPr>
        <w:t>磋商公告</w:t>
      </w:r>
    </w:p>
    <w:bookmarkEnd w:id="0"/>
    <w:p>
      <w:pPr>
        <w:pStyle w:val="6"/>
        <w:widowControl/>
        <w:wordWrap w:val="0"/>
        <w:spacing w:before="0" w:beforeAutospacing="0" w:after="0" w:afterAutospacing="0"/>
        <w:jc w:val="center"/>
        <w:rPr>
          <w:rFonts w:hAnsi="宋体" w:cs="宋体"/>
        </w:rPr>
      </w:pPr>
    </w:p>
    <w:tbl>
      <w:tblPr>
        <w:tblStyle w:val="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9212" w:type="dxa"/>
            <w:noWrap w:val="0"/>
            <w:vAlign w:val="top"/>
          </w:tcPr>
          <w:p>
            <w:pPr>
              <w:pStyle w:val="6"/>
              <w:widowControl/>
              <w:wordWrap w:val="0"/>
              <w:spacing w:before="0" w:beforeAutospacing="0" w:after="0" w:afterAutospacing="0" w:line="420" w:lineRule="exact"/>
              <w:rPr>
                <w:rFonts w:hint="eastAsia" w:hAnsi="宋体" w:cs="宋体"/>
                <w:sz w:val="22"/>
                <w:szCs w:val="22"/>
                <w:shd w:val="clear" w:color="auto" w:fill="FFFFFF"/>
              </w:rPr>
            </w:pPr>
            <w:r>
              <w:rPr>
                <w:rFonts w:hint="eastAsia" w:hAnsi="宋体" w:cs="宋体"/>
                <w:sz w:val="22"/>
                <w:szCs w:val="22"/>
                <w:shd w:val="clear" w:color="auto" w:fill="FFFFFF"/>
              </w:rPr>
              <w:t>项目概况</w:t>
            </w:r>
          </w:p>
          <w:p>
            <w:pPr>
              <w:pStyle w:val="8"/>
              <w:ind w:left="0" w:leftChars="0" w:firstLine="440"/>
              <w:rPr>
                <w:rFonts w:ascii="宋体" w:hAnsi="宋体" w:cs="宋体"/>
                <w:sz w:val="22"/>
                <w:szCs w:val="22"/>
                <w:shd w:val="clear" w:color="auto" w:fill="FFFFFF"/>
              </w:rPr>
            </w:pPr>
            <w:r>
              <w:rPr>
                <w:rFonts w:hint="eastAsia" w:ascii="宋体" w:hAnsi="宋体" w:cs="宋体"/>
                <w:sz w:val="22"/>
                <w:szCs w:val="22"/>
                <w:u w:val="single"/>
                <w:shd w:val="clear" w:color="auto" w:fill="FFFFFF"/>
                <w:lang w:eastAsia="zh-CN"/>
              </w:rPr>
              <w:t>新县人民医院医疗设备维修集约化管理采购项目</w:t>
            </w:r>
            <w:r>
              <w:rPr>
                <w:rFonts w:ascii="宋体" w:hAnsi="宋体" w:cs="宋体"/>
                <w:sz w:val="22"/>
                <w:szCs w:val="22"/>
                <w:shd w:val="clear" w:color="auto" w:fill="FFFFFF"/>
              </w:rPr>
              <w:t>招标项目的潜在投标人应在全国公共资源交易平台（河南省·新县）（http://xinxian.xyggzyjy.cn）</w:t>
            </w:r>
            <w:r>
              <w:rPr>
                <w:rFonts w:ascii="宋体" w:hAnsi="宋体" w:cs="宋体"/>
                <w:sz w:val="22"/>
                <w:szCs w:val="22"/>
                <w:shd w:val="clear" w:color="auto" w:fill="FFFFFF"/>
              </w:rPr>
              <w:fldChar w:fldCharType="begin"/>
            </w:r>
            <w:r>
              <w:rPr>
                <w:rFonts w:ascii="宋体" w:hAnsi="宋体" w:cs="宋体"/>
                <w:sz w:val="22"/>
                <w:szCs w:val="22"/>
                <w:shd w:val="clear" w:color="auto" w:fill="FFFFFF"/>
              </w:rPr>
              <w:instrText xml:space="preserve"> HYPERLINK "http://www.xyggzyjy.xn--cn),2020-m20mp7ah60bd64aua168mfojtmkx06j/" </w:instrText>
            </w:r>
            <w:r>
              <w:rPr>
                <w:rFonts w:ascii="宋体" w:hAnsi="宋体" w:cs="宋体"/>
                <w:sz w:val="22"/>
                <w:szCs w:val="22"/>
                <w:shd w:val="clear" w:color="auto" w:fill="FFFFFF"/>
              </w:rPr>
              <w:fldChar w:fldCharType="separate"/>
            </w:r>
            <w:r>
              <w:rPr>
                <w:rFonts w:ascii="宋体" w:hAnsi="宋体" w:cs="宋体"/>
                <w:sz w:val="22"/>
                <w:szCs w:val="22"/>
                <w:shd w:val="clear" w:color="auto" w:fill="FFFFFF"/>
              </w:rPr>
              <w:t>获取磋商文件，并于2022年</w:t>
            </w:r>
            <w:r>
              <w:rPr>
                <w:rFonts w:ascii="宋体" w:hAnsi="宋体" w:cs="宋体"/>
                <w:sz w:val="22"/>
                <w:szCs w:val="22"/>
                <w:shd w:val="clear" w:color="auto" w:fill="FFFFFF"/>
              </w:rPr>
              <w:fldChar w:fldCharType="end"/>
            </w:r>
            <w:r>
              <w:rPr>
                <w:rFonts w:hint="eastAsia" w:ascii="宋体" w:hAnsi="宋体" w:cs="宋体"/>
                <w:sz w:val="22"/>
                <w:szCs w:val="22"/>
                <w:shd w:val="clear" w:color="auto" w:fill="FFFFFF"/>
                <w:lang w:val="en-US" w:eastAsia="zh-CN"/>
              </w:rPr>
              <w:t>10</w:t>
            </w:r>
            <w:r>
              <w:rPr>
                <w:rFonts w:ascii="宋体" w:hAnsi="宋体" w:cs="宋体"/>
                <w:sz w:val="22"/>
                <w:szCs w:val="22"/>
                <w:shd w:val="clear" w:color="auto" w:fill="FFFFFF"/>
              </w:rPr>
              <w:t>月</w:t>
            </w:r>
            <w:r>
              <w:rPr>
                <w:rFonts w:hint="eastAsia" w:ascii="宋体" w:hAnsi="宋体" w:cs="宋体"/>
                <w:sz w:val="22"/>
                <w:szCs w:val="22"/>
                <w:shd w:val="clear" w:color="auto" w:fill="FFFFFF"/>
                <w:lang w:val="en-US" w:eastAsia="zh-CN"/>
              </w:rPr>
              <w:t>14</w:t>
            </w:r>
            <w:r>
              <w:rPr>
                <w:rFonts w:ascii="宋体" w:hAnsi="宋体" w:cs="宋体"/>
                <w:sz w:val="22"/>
                <w:szCs w:val="22"/>
                <w:shd w:val="clear" w:color="auto" w:fill="FFFFFF"/>
              </w:rPr>
              <w:t>日</w:t>
            </w:r>
            <w:r>
              <w:rPr>
                <w:rFonts w:hint="eastAsia" w:ascii="宋体" w:hAnsi="宋体" w:cs="宋体"/>
                <w:sz w:val="22"/>
                <w:szCs w:val="22"/>
                <w:shd w:val="clear" w:color="auto" w:fill="FFFFFF"/>
                <w:lang w:val="en-US" w:eastAsia="zh-CN"/>
              </w:rPr>
              <w:t>9</w:t>
            </w:r>
            <w:r>
              <w:rPr>
                <w:rFonts w:ascii="宋体" w:hAnsi="宋体" w:cs="宋体"/>
                <w:sz w:val="22"/>
                <w:szCs w:val="22"/>
                <w:shd w:val="clear" w:color="auto" w:fill="FFFFFF"/>
              </w:rPr>
              <w:t>时</w:t>
            </w:r>
            <w:r>
              <w:rPr>
                <w:rFonts w:hint="eastAsia" w:ascii="宋体" w:hAnsi="宋体" w:cs="宋体"/>
                <w:sz w:val="22"/>
                <w:szCs w:val="22"/>
                <w:shd w:val="clear" w:color="auto" w:fill="FFFFFF"/>
                <w:lang w:val="en-US" w:eastAsia="zh-CN"/>
              </w:rPr>
              <w:t>00</w:t>
            </w:r>
            <w:r>
              <w:rPr>
                <w:rFonts w:ascii="宋体" w:hAnsi="宋体" w:cs="宋体"/>
                <w:sz w:val="22"/>
                <w:szCs w:val="22"/>
                <w:shd w:val="clear" w:color="auto" w:fill="FFFFFF"/>
              </w:rPr>
              <w:t xml:space="preserve"> 分（北京时间）前递交响应文件。</w:t>
            </w:r>
          </w:p>
        </w:tc>
      </w:tr>
    </w:tbl>
    <w:p>
      <w:pPr>
        <w:pStyle w:val="7"/>
        <w:ind w:left="0" w:leftChars="0" w:firstLine="0" w:firstLineChars="0"/>
        <w:rPr>
          <w:rFonts w:hint="eastAsia"/>
          <w:b/>
          <w:bCs/>
        </w:rPr>
      </w:pPr>
      <w:r>
        <w:rPr>
          <w:rFonts w:hint="eastAsia"/>
          <w:b/>
          <w:bCs/>
        </w:rPr>
        <w:t xml:space="preserve">一、项目基本情况 </w:t>
      </w:r>
    </w:p>
    <w:p>
      <w:pPr>
        <w:pStyle w:val="6"/>
        <w:wordWrap w:val="0"/>
        <w:spacing w:before="0" w:beforeAutospacing="0" w:after="0" w:afterAutospacing="0" w:line="360" w:lineRule="auto"/>
        <w:ind w:firstLine="420" w:firstLineChars="200"/>
        <w:rPr>
          <w:rFonts w:hint="eastAsia" w:cs="宋体"/>
          <w:sz w:val="21"/>
          <w:szCs w:val="21"/>
          <w:lang w:val="en-US" w:eastAsia="zh-CN"/>
        </w:rPr>
      </w:pPr>
      <w:r>
        <w:rPr>
          <w:rFonts w:hint="eastAsia" w:cs="宋体"/>
          <w:sz w:val="21"/>
          <w:szCs w:val="21"/>
          <w:lang w:val="en-US" w:eastAsia="zh-CN"/>
        </w:rPr>
        <w:t>1、项目名称：新县人民医院医疗设备维修集约化管理采购项目</w:t>
      </w:r>
    </w:p>
    <w:p>
      <w:pPr>
        <w:pStyle w:val="6"/>
        <w:wordWrap w:val="0"/>
        <w:spacing w:before="0" w:beforeAutospacing="0" w:after="0" w:afterAutospacing="0" w:line="360" w:lineRule="auto"/>
        <w:ind w:firstLine="420" w:firstLineChars="200"/>
        <w:rPr>
          <w:rFonts w:hint="default" w:cs="宋体"/>
          <w:sz w:val="21"/>
          <w:szCs w:val="21"/>
          <w:lang w:val="en-US" w:eastAsia="zh-CN"/>
        </w:rPr>
      </w:pPr>
      <w:r>
        <w:rPr>
          <w:rFonts w:hint="eastAsia" w:cs="宋体"/>
          <w:sz w:val="21"/>
          <w:szCs w:val="21"/>
          <w:lang w:val="en-US" w:eastAsia="zh-CN"/>
        </w:rPr>
        <w:t>2、项目编号：XXRMYY-2022-09-06</w:t>
      </w:r>
    </w:p>
    <w:p>
      <w:pPr>
        <w:pStyle w:val="6"/>
        <w:wordWrap w:val="0"/>
        <w:spacing w:before="0" w:beforeAutospacing="0" w:after="0" w:afterAutospacing="0" w:line="360" w:lineRule="auto"/>
        <w:ind w:firstLine="420" w:firstLineChars="200"/>
        <w:rPr>
          <w:rFonts w:hint="eastAsia" w:cs="宋体"/>
          <w:sz w:val="21"/>
          <w:szCs w:val="21"/>
          <w:lang w:val="zh-CN" w:eastAsia="zh-CN"/>
        </w:rPr>
      </w:pPr>
      <w:r>
        <w:rPr>
          <w:rFonts w:hint="eastAsia" w:cs="宋体"/>
          <w:sz w:val="21"/>
          <w:szCs w:val="21"/>
          <w:lang w:val="zh-CN" w:eastAsia="zh-CN"/>
        </w:rPr>
        <w:t>3、资金来源：自筹资金</w:t>
      </w:r>
    </w:p>
    <w:p>
      <w:pPr>
        <w:pStyle w:val="6"/>
        <w:wordWrap w:val="0"/>
        <w:spacing w:before="0" w:beforeAutospacing="0" w:after="0" w:afterAutospacing="0" w:line="360" w:lineRule="auto"/>
        <w:ind w:firstLine="420" w:firstLineChars="200"/>
        <w:rPr>
          <w:rFonts w:hint="default" w:cs="宋体"/>
          <w:sz w:val="21"/>
          <w:szCs w:val="21"/>
          <w:lang w:val="en-US" w:eastAsia="zh-CN"/>
        </w:rPr>
      </w:pPr>
      <w:r>
        <w:rPr>
          <w:rFonts w:hint="eastAsia" w:cs="宋体"/>
          <w:sz w:val="21"/>
          <w:szCs w:val="21"/>
          <w:lang w:val="zh-CN" w:eastAsia="zh-CN"/>
        </w:rPr>
        <w:t>4、项目预算：</w:t>
      </w:r>
      <w:r>
        <w:rPr>
          <w:rFonts w:hint="eastAsia" w:cs="宋体"/>
          <w:sz w:val="21"/>
          <w:szCs w:val="21"/>
          <w:lang w:val="en-US" w:eastAsia="zh-CN"/>
        </w:rPr>
        <w:t>1200000元/年</w:t>
      </w:r>
    </w:p>
    <w:p>
      <w:pPr>
        <w:pStyle w:val="6"/>
        <w:wordWrap w:val="0"/>
        <w:spacing w:before="0" w:beforeAutospacing="0" w:after="0" w:afterAutospacing="0" w:line="360" w:lineRule="auto"/>
        <w:ind w:firstLine="420" w:firstLineChars="200"/>
        <w:rPr>
          <w:rFonts w:hint="eastAsia" w:cs="宋体"/>
          <w:sz w:val="21"/>
          <w:szCs w:val="21"/>
          <w:lang w:val="zh-CN" w:eastAsia="zh-CN"/>
        </w:rPr>
      </w:pPr>
      <w:r>
        <w:rPr>
          <w:rFonts w:hint="eastAsia" w:cs="宋体"/>
          <w:sz w:val="21"/>
          <w:szCs w:val="21"/>
          <w:lang w:val="zh-CN" w:eastAsia="zh-CN"/>
        </w:rPr>
        <w:t>5、采购内容：</w:t>
      </w:r>
      <w:r>
        <w:rPr>
          <w:rFonts w:hint="eastAsia" w:cs="宋体"/>
          <w:sz w:val="21"/>
          <w:szCs w:val="21"/>
          <w:lang w:val="en-US" w:eastAsia="zh-CN"/>
        </w:rPr>
        <w:t>新县人民医院医疗设备维修维保服务，</w:t>
      </w:r>
      <w:r>
        <w:rPr>
          <w:rFonts w:hint="eastAsia" w:cs="宋体"/>
          <w:sz w:val="21"/>
          <w:szCs w:val="21"/>
          <w:lang w:val="zh-CN" w:eastAsia="zh-CN"/>
        </w:rPr>
        <w:t>提供设备信息化管理系统、对设备清单范围内所有医疗设备提供免费维修服务和管理、制定实施维护保养、质控检测计划、提供设备生命周期内的数据分析等。</w:t>
      </w:r>
    </w:p>
    <w:p>
      <w:pPr>
        <w:pStyle w:val="6"/>
        <w:wordWrap w:val="0"/>
        <w:spacing w:before="0" w:beforeAutospacing="0" w:after="0" w:afterAutospacing="0" w:line="360" w:lineRule="auto"/>
        <w:ind w:firstLine="420" w:firstLineChars="200"/>
        <w:rPr>
          <w:rFonts w:hint="eastAsia" w:cs="宋体"/>
          <w:sz w:val="21"/>
          <w:szCs w:val="21"/>
          <w:lang w:val="en-US" w:eastAsia="zh-CN"/>
        </w:rPr>
      </w:pPr>
      <w:r>
        <w:rPr>
          <w:rFonts w:hint="eastAsia" w:cs="宋体"/>
          <w:sz w:val="21"/>
          <w:szCs w:val="21"/>
          <w:lang w:val="en-US" w:eastAsia="zh-CN"/>
        </w:rPr>
        <w:t>6、服务期限：三年，从签订合同之日开始计算服务日期；服务期内每年合同服务金额根据当年设备增减情况签订补充协议，补充协议一年一签。</w:t>
      </w:r>
    </w:p>
    <w:p>
      <w:pPr>
        <w:pStyle w:val="6"/>
        <w:wordWrap w:val="0"/>
        <w:spacing w:before="0" w:beforeAutospacing="0" w:after="0" w:afterAutospacing="0" w:line="360" w:lineRule="auto"/>
        <w:ind w:firstLine="420" w:firstLineChars="200"/>
        <w:rPr>
          <w:rFonts w:hint="default" w:cs="宋体"/>
          <w:sz w:val="21"/>
          <w:szCs w:val="21"/>
          <w:lang w:val="en-US" w:eastAsia="zh-CN"/>
        </w:rPr>
      </w:pPr>
      <w:r>
        <w:rPr>
          <w:rFonts w:hint="eastAsia" w:cs="宋体"/>
          <w:sz w:val="21"/>
          <w:szCs w:val="21"/>
          <w:lang w:val="zh-CN" w:eastAsia="zh-CN"/>
        </w:rPr>
        <w:t>7、服务质量要求：符合国家相关行业合格标准。</w:t>
      </w:r>
      <w:r>
        <w:rPr>
          <w:rFonts w:hint="eastAsia" w:cs="宋体"/>
          <w:sz w:val="21"/>
          <w:szCs w:val="21"/>
          <w:lang w:val="en-US" w:eastAsia="zh-CN"/>
        </w:rPr>
        <w:t xml:space="preserve">  </w:t>
      </w:r>
    </w:p>
    <w:p>
      <w:pPr>
        <w:pStyle w:val="6"/>
        <w:wordWrap w:val="0"/>
        <w:spacing w:before="0" w:beforeAutospacing="0" w:after="0" w:afterAutospacing="0" w:line="360" w:lineRule="auto"/>
        <w:ind w:firstLine="420" w:firstLineChars="200"/>
        <w:rPr>
          <w:rFonts w:hint="eastAsia" w:cs="宋体"/>
          <w:sz w:val="21"/>
          <w:szCs w:val="21"/>
          <w:lang w:val="en-US" w:eastAsia="zh-CN"/>
        </w:rPr>
      </w:pPr>
      <w:r>
        <w:rPr>
          <w:rFonts w:hint="eastAsia" w:cs="宋体"/>
          <w:sz w:val="21"/>
          <w:szCs w:val="21"/>
          <w:lang w:val="en-US" w:eastAsia="zh-CN"/>
        </w:rPr>
        <w:t xml:space="preserve">8、本项目是否接受联合体投标： 否  </w:t>
      </w:r>
    </w:p>
    <w:p>
      <w:pPr>
        <w:pStyle w:val="6"/>
        <w:wordWrap w:val="0"/>
        <w:spacing w:before="0" w:beforeAutospacing="0" w:after="0" w:afterAutospacing="0" w:line="360" w:lineRule="auto"/>
        <w:ind w:firstLine="420" w:firstLineChars="200"/>
        <w:rPr>
          <w:rFonts w:hint="eastAsia" w:cs="宋体"/>
          <w:sz w:val="21"/>
          <w:szCs w:val="21"/>
          <w:lang w:val="en-US" w:eastAsia="zh-CN"/>
        </w:rPr>
      </w:pPr>
      <w:r>
        <w:rPr>
          <w:rFonts w:hint="eastAsia" w:cs="宋体"/>
          <w:sz w:val="21"/>
          <w:szCs w:val="21"/>
          <w:lang w:val="en-US" w:eastAsia="zh-CN"/>
        </w:rPr>
        <w:t xml:space="preserve">9、是否接受进口产品：否 </w:t>
      </w:r>
    </w:p>
    <w:p>
      <w:pPr>
        <w:pStyle w:val="7"/>
        <w:ind w:left="0" w:leftChars="0" w:firstLine="0" w:firstLineChars="0"/>
        <w:rPr>
          <w:rFonts w:hint="eastAsia"/>
          <w:b/>
          <w:bCs/>
        </w:rPr>
      </w:pPr>
      <w:r>
        <w:rPr>
          <w:rFonts w:hint="eastAsia"/>
          <w:b/>
          <w:bCs/>
        </w:rPr>
        <w:t xml:space="preserve">二、申请人资格要求： </w:t>
      </w:r>
    </w:p>
    <w:p>
      <w:pPr>
        <w:pStyle w:val="7"/>
        <w:rPr>
          <w:rFonts w:hint="eastAsia"/>
        </w:rPr>
      </w:pPr>
      <w:r>
        <w:rPr>
          <w:rFonts w:hint="eastAsia"/>
        </w:rPr>
        <w:t xml:space="preserve">1、满足《中华人民共和国政府采购法》第二十二条规定； </w:t>
      </w:r>
    </w:p>
    <w:p>
      <w:pPr>
        <w:pStyle w:val="7"/>
        <w:rPr>
          <w:rFonts w:hint="eastAsia"/>
        </w:rPr>
      </w:pPr>
      <w:r>
        <w:rPr>
          <w:rFonts w:hint="eastAsia"/>
        </w:rPr>
        <w:t>2、落实政府采购政策满足的资格要求：本项目执行促进中小型企业发展政策（残疾人福利性企业、监狱企业视同小微企业）。</w:t>
      </w:r>
    </w:p>
    <w:p>
      <w:pPr>
        <w:pStyle w:val="7"/>
        <w:rPr>
          <w:rFonts w:hint="eastAsia"/>
        </w:rPr>
      </w:pPr>
      <w:r>
        <w:rPr>
          <w:rFonts w:hint="eastAsia"/>
        </w:rPr>
        <w:t xml:space="preserve">3、本项目的特定资格要求 </w:t>
      </w:r>
    </w:p>
    <w:p>
      <w:pPr>
        <w:pStyle w:val="6"/>
        <w:wordWrap w:val="0"/>
        <w:spacing w:before="0" w:beforeAutospacing="0" w:after="0" w:afterAutospacing="0" w:line="360" w:lineRule="auto"/>
        <w:ind w:firstLine="420" w:firstLineChars="200"/>
        <w:rPr>
          <w:rFonts w:cs="宋体"/>
          <w:sz w:val="21"/>
          <w:szCs w:val="21"/>
        </w:rPr>
      </w:pPr>
      <w:r>
        <w:rPr>
          <w:rFonts w:hint="eastAsia" w:cs="宋体"/>
          <w:sz w:val="21"/>
          <w:szCs w:val="21"/>
          <w:lang w:val="en-US" w:eastAsia="zh-CN"/>
        </w:rPr>
        <w:t>3.1、</w:t>
      </w:r>
      <w:r>
        <w:rPr>
          <w:rFonts w:hint="eastAsia" w:cs="宋体"/>
          <w:sz w:val="21"/>
          <w:szCs w:val="21"/>
        </w:rPr>
        <w:t>投标人必须是中华人民共和国境内注册，具有独立法人资格，具有有效的营业执照,须具有医疗设备维修、保养、装配、调试等技术服务资格；</w:t>
      </w:r>
    </w:p>
    <w:p>
      <w:pPr>
        <w:pStyle w:val="6"/>
        <w:wordWrap w:val="0"/>
        <w:spacing w:before="0" w:beforeAutospacing="0" w:after="0" w:afterAutospacing="0" w:line="360" w:lineRule="auto"/>
        <w:ind w:firstLine="420" w:firstLineChars="200"/>
        <w:rPr>
          <w:rFonts w:hint="eastAsia" w:cs="宋体"/>
          <w:sz w:val="21"/>
          <w:szCs w:val="21"/>
        </w:rPr>
      </w:pPr>
      <w:r>
        <w:rPr>
          <w:rFonts w:hint="eastAsia" w:cs="宋体"/>
          <w:sz w:val="21"/>
          <w:szCs w:val="21"/>
          <w:lang w:val="en-US" w:eastAsia="zh-CN"/>
        </w:rPr>
        <w:t>3.</w:t>
      </w:r>
      <w:r>
        <w:rPr>
          <w:rFonts w:hint="eastAsia" w:cs="宋体"/>
          <w:sz w:val="21"/>
          <w:szCs w:val="21"/>
        </w:rPr>
        <w:t>2、具有良好的商业信誉和健全的财务会计制度。需提供20</w:t>
      </w:r>
      <w:r>
        <w:rPr>
          <w:rFonts w:hint="eastAsia" w:cs="宋体"/>
          <w:sz w:val="21"/>
          <w:szCs w:val="21"/>
          <w:lang w:val="en-US" w:eastAsia="zh-CN"/>
        </w:rPr>
        <w:t>20或2021</w:t>
      </w:r>
      <w:r>
        <w:rPr>
          <w:rFonts w:cs="宋体"/>
          <w:sz w:val="21"/>
          <w:szCs w:val="21"/>
        </w:rPr>
        <w:t>年度的财务审计报告（新成立的企业，按已有年份计算），财务状况良好，无不良负债（需提供会计事务所或审计部门出具的审计报告）</w:t>
      </w:r>
      <w:r>
        <w:rPr>
          <w:rFonts w:hint="eastAsia" w:cs="宋体"/>
          <w:sz w:val="21"/>
          <w:szCs w:val="21"/>
        </w:rPr>
        <w:t>；</w:t>
      </w:r>
    </w:p>
    <w:p>
      <w:pPr>
        <w:pStyle w:val="6"/>
        <w:wordWrap w:val="0"/>
        <w:spacing w:before="0" w:beforeAutospacing="0" w:after="0" w:afterAutospacing="0" w:line="360" w:lineRule="auto"/>
        <w:ind w:firstLine="420" w:firstLineChars="200"/>
        <w:rPr>
          <w:rFonts w:hint="eastAsia" w:cs="宋体"/>
          <w:sz w:val="21"/>
          <w:szCs w:val="21"/>
        </w:rPr>
      </w:pPr>
      <w:r>
        <w:rPr>
          <w:rFonts w:hint="eastAsia" w:cs="宋体"/>
          <w:sz w:val="21"/>
          <w:szCs w:val="21"/>
          <w:lang w:val="en-US" w:eastAsia="zh-CN"/>
        </w:rPr>
        <w:t>3.</w:t>
      </w:r>
      <w:r>
        <w:rPr>
          <w:rFonts w:hint="eastAsia" w:cs="宋体"/>
          <w:sz w:val="21"/>
          <w:szCs w:val="21"/>
        </w:rPr>
        <w:t>3、投标人</w:t>
      </w:r>
      <w:r>
        <w:rPr>
          <w:rFonts w:hint="eastAsia" w:cs="宋体"/>
          <w:sz w:val="21"/>
          <w:szCs w:val="21"/>
          <w:lang w:val="en-US" w:eastAsia="zh-CN"/>
        </w:rPr>
        <w:t>经营范围包含医院管理或者医疗设备维修</w:t>
      </w:r>
      <w:r>
        <w:rPr>
          <w:rFonts w:hint="eastAsia" w:cs="宋体"/>
          <w:sz w:val="21"/>
          <w:szCs w:val="21"/>
        </w:rPr>
        <w:t>；</w:t>
      </w:r>
    </w:p>
    <w:p>
      <w:pPr>
        <w:pStyle w:val="6"/>
        <w:wordWrap w:val="0"/>
        <w:spacing w:before="0" w:beforeAutospacing="0" w:after="0" w:afterAutospacing="0" w:line="360" w:lineRule="auto"/>
        <w:ind w:firstLine="420" w:firstLineChars="200"/>
        <w:rPr>
          <w:rFonts w:hint="eastAsia" w:cs="宋体"/>
          <w:sz w:val="21"/>
          <w:szCs w:val="21"/>
          <w:lang w:eastAsia="zh-CN"/>
        </w:rPr>
      </w:pPr>
      <w:r>
        <w:rPr>
          <w:rFonts w:hint="eastAsia" w:cs="宋体"/>
          <w:sz w:val="21"/>
          <w:szCs w:val="21"/>
          <w:lang w:val="en-US" w:eastAsia="zh-CN"/>
        </w:rPr>
        <w:t>3.4、</w:t>
      </w:r>
      <w:r>
        <w:rPr>
          <w:rFonts w:hint="eastAsia" w:cs="宋体"/>
          <w:sz w:val="21"/>
          <w:szCs w:val="21"/>
        </w:rPr>
        <w:t>具有履行合同所必需的设备、人员和专业技术能力。（格式</w:t>
      </w:r>
      <w:r>
        <w:rPr>
          <w:rFonts w:hint="eastAsia" w:cs="宋体"/>
          <w:sz w:val="21"/>
          <w:szCs w:val="21"/>
          <w:lang w:eastAsia="zh-CN"/>
        </w:rPr>
        <w:t>自拟）；</w:t>
      </w:r>
    </w:p>
    <w:p>
      <w:pPr>
        <w:pStyle w:val="6"/>
        <w:wordWrap w:val="0"/>
        <w:spacing w:before="0" w:beforeAutospacing="0" w:after="0" w:afterAutospacing="0" w:line="360" w:lineRule="auto"/>
        <w:ind w:firstLine="420" w:firstLineChars="200"/>
        <w:rPr>
          <w:rFonts w:hint="eastAsia" w:cs="宋体"/>
          <w:sz w:val="21"/>
          <w:szCs w:val="21"/>
        </w:rPr>
      </w:pPr>
      <w:r>
        <w:rPr>
          <w:rFonts w:hint="eastAsia" w:cs="宋体"/>
          <w:sz w:val="21"/>
          <w:szCs w:val="21"/>
          <w:lang w:val="en-US" w:eastAsia="zh-CN"/>
        </w:rPr>
        <w:t>3.5、</w:t>
      </w:r>
      <w:r>
        <w:rPr>
          <w:rFonts w:hint="eastAsia" w:cs="宋体"/>
          <w:sz w:val="21"/>
          <w:szCs w:val="21"/>
        </w:rPr>
        <w:t>具有依法缴纳税收和社会保障资金的良好记录。提供依法缴纳税收和社会保障资金的良好记录，提供企业近三个月任意一个月的依法缴纳税收和社保缴纳的凭证；</w:t>
      </w:r>
    </w:p>
    <w:p>
      <w:pPr>
        <w:pStyle w:val="6"/>
        <w:wordWrap w:val="0"/>
        <w:spacing w:before="0" w:beforeAutospacing="0" w:after="0" w:afterAutospacing="0" w:line="360" w:lineRule="auto"/>
        <w:ind w:firstLine="420" w:firstLineChars="200"/>
        <w:rPr>
          <w:rFonts w:hint="eastAsia" w:eastAsia="宋体" w:cs="宋体"/>
          <w:sz w:val="21"/>
          <w:szCs w:val="21"/>
          <w:lang w:val="en-US" w:eastAsia="zh-CN"/>
        </w:rPr>
      </w:pPr>
      <w:r>
        <w:rPr>
          <w:rFonts w:hint="eastAsia" w:cs="宋体"/>
          <w:sz w:val="21"/>
          <w:szCs w:val="21"/>
          <w:lang w:val="en-US" w:eastAsia="zh-CN"/>
        </w:rPr>
        <w:t>3.6、</w:t>
      </w:r>
      <w:r>
        <w:rPr>
          <w:rFonts w:hint="eastAsia" w:cs="宋体"/>
          <w:sz w:val="21"/>
          <w:szCs w:val="21"/>
        </w:rPr>
        <w:t>参加政府采购活动前三年内，在经营活动中没有重大违法记录。（格式自拟）</w:t>
      </w:r>
      <w:r>
        <w:rPr>
          <w:rFonts w:hint="eastAsia" w:cs="宋体"/>
          <w:sz w:val="21"/>
          <w:szCs w:val="21"/>
          <w:lang w:eastAsia="zh-CN"/>
        </w:rPr>
        <w:t>；</w:t>
      </w:r>
    </w:p>
    <w:p>
      <w:pPr>
        <w:pStyle w:val="6"/>
        <w:widowControl/>
        <w:shd w:val="clear" w:color="auto" w:fill="FFFFFF"/>
        <w:spacing w:before="0" w:beforeAutospacing="0" w:after="0" w:afterAutospacing="0" w:line="360" w:lineRule="exact"/>
        <w:ind w:firstLine="480"/>
        <w:rPr>
          <w:rFonts w:hint="eastAsia" w:hAnsi="宋体" w:cs="宋体"/>
          <w:sz w:val="22"/>
          <w:szCs w:val="22"/>
        </w:rPr>
      </w:pPr>
      <w:r>
        <w:rPr>
          <w:rFonts w:hint="eastAsia" w:hAnsi="宋体" w:cs="宋体"/>
          <w:sz w:val="22"/>
          <w:szCs w:val="22"/>
          <w:shd w:val="clear" w:color="auto" w:fill="FFFFFF"/>
        </w:rPr>
        <w:t>3.</w:t>
      </w:r>
      <w:r>
        <w:rPr>
          <w:rFonts w:hint="eastAsia" w:hAnsi="宋体" w:cs="宋体"/>
          <w:sz w:val="22"/>
          <w:szCs w:val="22"/>
          <w:shd w:val="clear" w:color="auto" w:fill="FFFFFF"/>
          <w:lang w:val="en-US" w:eastAsia="zh-CN"/>
        </w:rPr>
        <w:t>7、</w:t>
      </w:r>
      <w:r>
        <w:rPr>
          <w:rFonts w:hint="eastAsia" w:hAnsi="宋体" w:cs="宋体"/>
          <w:sz w:val="22"/>
          <w:szCs w:val="22"/>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提供查询的网页截图；</w:t>
      </w:r>
    </w:p>
    <w:p>
      <w:pPr>
        <w:pStyle w:val="6"/>
        <w:widowControl/>
        <w:shd w:val="clear" w:color="auto" w:fill="FFFFFF"/>
        <w:spacing w:before="0" w:beforeAutospacing="0" w:after="0" w:afterAutospacing="0" w:line="360" w:lineRule="exact"/>
        <w:ind w:firstLine="480"/>
        <w:rPr>
          <w:rFonts w:hint="eastAsia" w:hAnsi="宋体" w:cs="宋体"/>
          <w:sz w:val="22"/>
          <w:szCs w:val="22"/>
        </w:rPr>
      </w:pPr>
      <w:r>
        <w:rPr>
          <w:rFonts w:hint="eastAsia" w:hAnsi="宋体" w:cs="宋体"/>
          <w:sz w:val="22"/>
          <w:szCs w:val="22"/>
        </w:rPr>
        <w:t>3.</w:t>
      </w:r>
      <w:r>
        <w:rPr>
          <w:rFonts w:hint="eastAsia" w:hAnsi="宋体" w:cs="宋体"/>
          <w:sz w:val="22"/>
          <w:szCs w:val="22"/>
          <w:lang w:val="en-US" w:eastAsia="zh-CN"/>
        </w:rPr>
        <w:t>8、</w:t>
      </w:r>
      <w:r>
        <w:rPr>
          <w:rFonts w:hint="eastAsia" w:hAnsi="宋体" w:cs="宋体"/>
          <w:sz w:val="22"/>
          <w:szCs w:val="22"/>
        </w:rPr>
        <w:t>单位负责人为同一人或者存在控股、管理关系的，和法定代表人为同一个人的两个及两个以上法人，母公司、全资子公司及其控股公司的投标人不得同时报名和投标；【提供在“全国企业信用信息公示系统”中查询打印的相关材料并加盖公章（需包含公司基本信息、股东信息及股权变更信息）】。</w:t>
      </w:r>
    </w:p>
    <w:p>
      <w:pPr>
        <w:pStyle w:val="6"/>
        <w:widowControl/>
        <w:shd w:val="clear" w:color="auto" w:fill="FFFFFF"/>
        <w:spacing w:before="0" w:beforeAutospacing="0" w:after="0" w:afterAutospacing="0" w:line="360" w:lineRule="exact"/>
        <w:rPr>
          <w:rFonts w:hint="eastAsia" w:hAnsi="宋体" w:cs="宋体"/>
          <w:sz w:val="22"/>
          <w:szCs w:val="22"/>
        </w:rPr>
      </w:pPr>
      <w:r>
        <w:rPr>
          <w:rFonts w:hint="eastAsia"/>
          <w:b/>
          <w:bCs/>
        </w:rPr>
        <w:t xml:space="preserve">三、获取采购文件 </w:t>
      </w:r>
    </w:p>
    <w:p>
      <w:pPr>
        <w:pStyle w:val="6"/>
        <w:widowControl/>
        <w:shd w:val="clear" w:color="auto" w:fill="FFFFFF"/>
        <w:spacing w:before="0" w:beforeAutospacing="0" w:after="0" w:afterAutospacing="0" w:line="360" w:lineRule="exact"/>
        <w:ind w:firstLine="480"/>
        <w:rPr>
          <w:rFonts w:hint="eastAsia" w:hAnsi="宋体" w:cs="宋体"/>
          <w:sz w:val="22"/>
          <w:szCs w:val="22"/>
          <w:lang w:val="en-US" w:eastAsia="zh-CN"/>
        </w:rPr>
      </w:pPr>
      <w:r>
        <w:rPr>
          <w:rFonts w:hint="eastAsia" w:ascii="宋体" w:hAnsi="宋体" w:eastAsia="宋体" w:cs="宋体"/>
          <w:sz w:val="22"/>
          <w:szCs w:val="22"/>
          <w:shd w:val="clear" w:color="auto" w:fill="FFFFFF"/>
          <w:lang w:val="en-US" w:eastAsia="zh-CN"/>
        </w:rPr>
        <w:t>1、时间：</w:t>
      </w:r>
      <w:r>
        <w:rPr>
          <w:rFonts w:hint="eastAsia" w:hAnsi="宋体" w:cs="宋体"/>
          <w:sz w:val="22"/>
          <w:szCs w:val="22"/>
          <w:u w:val="single"/>
          <w:lang w:val="en-US" w:eastAsia="zh-CN"/>
        </w:rPr>
        <w:t>2022年9月28 日8 时00分 至2022年10月9日 23 时 59分</w:t>
      </w:r>
      <w:r>
        <w:rPr>
          <w:rFonts w:hint="eastAsia" w:hAnsi="宋体" w:cs="宋体"/>
          <w:sz w:val="22"/>
          <w:szCs w:val="22"/>
          <w:lang w:val="en-US" w:eastAsia="zh-CN"/>
        </w:rPr>
        <w:t>（北京时间, 法定节假日除外）；</w:t>
      </w:r>
    </w:p>
    <w:p>
      <w:pPr>
        <w:pStyle w:val="6"/>
        <w:widowControl/>
        <w:shd w:val="clear" w:color="auto" w:fill="FFFFFF"/>
        <w:spacing w:before="0" w:beforeAutospacing="0" w:after="0" w:afterAutospacing="0" w:line="360" w:lineRule="exact"/>
        <w:ind w:firstLine="480"/>
        <w:rPr>
          <w:rFonts w:hint="eastAsia" w:ascii="宋体" w:hAnsi="宋体" w:eastAsia="宋体" w:cs="宋体"/>
          <w:sz w:val="22"/>
          <w:szCs w:val="22"/>
          <w:shd w:val="clear" w:color="auto" w:fill="FFFFFF"/>
          <w:lang w:val="en-US" w:eastAsia="zh-CN"/>
        </w:rPr>
      </w:pPr>
      <w:r>
        <w:rPr>
          <w:rFonts w:hint="eastAsia" w:ascii="宋体" w:hAnsi="宋体" w:eastAsia="宋体" w:cs="宋体"/>
          <w:sz w:val="22"/>
          <w:szCs w:val="22"/>
          <w:shd w:val="clear" w:color="auto" w:fill="FFFFFF"/>
          <w:lang w:val="en-US" w:eastAsia="zh-CN"/>
        </w:rPr>
        <w:t>2、地点：全国公共资源交易平台（河南省·新县）（http://xinxian.xyggzyjy.cn）；</w:t>
      </w:r>
    </w:p>
    <w:p>
      <w:pPr>
        <w:pStyle w:val="6"/>
        <w:widowControl/>
        <w:shd w:val="clear" w:color="auto" w:fill="FFFFFF"/>
        <w:spacing w:before="0" w:beforeAutospacing="0" w:after="0" w:afterAutospacing="0" w:line="360" w:lineRule="exact"/>
        <w:ind w:firstLine="480"/>
        <w:rPr>
          <w:rFonts w:hint="eastAsia" w:ascii="宋体" w:hAnsi="宋体" w:eastAsia="宋体" w:cs="宋体"/>
          <w:sz w:val="22"/>
          <w:szCs w:val="22"/>
          <w:shd w:val="clear" w:color="auto" w:fill="FFFFFF"/>
          <w:lang w:val="en-US" w:eastAsia="zh-CN"/>
        </w:rPr>
      </w:pPr>
      <w:r>
        <w:rPr>
          <w:rFonts w:hint="eastAsia" w:ascii="宋体" w:hAnsi="宋体" w:eastAsia="宋体" w:cs="宋体"/>
          <w:sz w:val="22"/>
          <w:szCs w:val="22"/>
          <w:shd w:val="clear" w:color="auto" w:fill="FFFFFF"/>
          <w:lang w:val="en-US" w:eastAsia="zh-CN"/>
        </w:rPr>
        <w:t>3.方式：</w:t>
      </w:r>
    </w:p>
    <w:p>
      <w:pPr>
        <w:pStyle w:val="6"/>
        <w:widowControl/>
        <w:shd w:val="clear" w:color="auto" w:fill="FFFFFF"/>
        <w:spacing w:before="0" w:beforeAutospacing="0" w:after="0" w:afterAutospacing="0" w:line="360" w:lineRule="exact"/>
        <w:ind w:firstLine="482"/>
        <w:rPr>
          <w:rFonts w:hint="eastAsia" w:hAnsi="宋体" w:cs="宋体"/>
          <w:sz w:val="22"/>
          <w:szCs w:val="22"/>
        </w:rPr>
      </w:pPr>
      <w:r>
        <w:rPr>
          <w:rFonts w:hint="eastAsia" w:hAnsi="宋体" w:cs="宋体"/>
          <w:sz w:val="22"/>
          <w:szCs w:val="22"/>
        </w:rPr>
        <w:t>3.1企业诚信库注册</w:t>
      </w:r>
    </w:p>
    <w:p>
      <w:pPr>
        <w:pStyle w:val="6"/>
        <w:widowControl/>
        <w:shd w:val="clear" w:color="auto" w:fill="FFFFFF"/>
        <w:spacing w:before="0" w:beforeAutospacing="0" w:after="0" w:afterAutospacing="0" w:line="360" w:lineRule="exact"/>
        <w:ind w:firstLine="482"/>
        <w:rPr>
          <w:rFonts w:hint="eastAsia" w:hAnsi="宋体" w:cs="宋体"/>
          <w:sz w:val="22"/>
          <w:szCs w:val="22"/>
        </w:rPr>
      </w:pPr>
      <w:r>
        <w:rPr>
          <w:rFonts w:hint="eastAsia" w:hAnsi="宋体" w:cs="宋体"/>
          <w:sz w:val="22"/>
          <w:szCs w:val="22"/>
        </w:rPr>
        <w:t>凡有意参加本项目的投标人，请登陆“信阳市公共资源交易中心（www.xyggzyjy.cn）”网站进行交易主体自主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pPr>
        <w:pStyle w:val="6"/>
        <w:widowControl/>
        <w:shd w:val="clear" w:color="auto" w:fill="FFFFFF"/>
        <w:spacing w:before="0" w:beforeAutospacing="0" w:after="0" w:afterAutospacing="0" w:line="360" w:lineRule="exact"/>
        <w:ind w:firstLine="482"/>
        <w:rPr>
          <w:rFonts w:hint="eastAsia" w:hAnsi="宋体" w:cs="宋体"/>
          <w:sz w:val="22"/>
          <w:szCs w:val="22"/>
        </w:rPr>
      </w:pPr>
      <w:r>
        <w:rPr>
          <w:rFonts w:hint="eastAsia" w:hAnsi="宋体" w:cs="宋体"/>
          <w:sz w:val="22"/>
          <w:szCs w:val="22"/>
        </w:rPr>
        <w:t>3.2办理CA数字证书</w:t>
      </w:r>
    </w:p>
    <w:p>
      <w:pPr>
        <w:pStyle w:val="6"/>
        <w:widowControl/>
        <w:shd w:val="clear" w:color="auto" w:fill="FFFFFF"/>
        <w:spacing w:before="0" w:beforeAutospacing="0" w:after="0" w:afterAutospacing="0" w:line="360" w:lineRule="exact"/>
        <w:ind w:firstLine="482"/>
        <w:rPr>
          <w:rFonts w:hint="eastAsia" w:hAnsi="宋体" w:cs="宋体"/>
          <w:sz w:val="22"/>
          <w:szCs w:val="22"/>
        </w:rPr>
      </w:pPr>
      <w:r>
        <w:rPr>
          <w:rFonts w:hint="eastAsia" w:hAnsi="宋体" w:cs="宋体"/>
          <w:sz w:val="22"/>
          <w:szCs w:val="22"/>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pStyle w:val="6"/>
        <w:widowControl/>
        <w:shd w:val="clear" w:color="auto" w:fill="FFFFFF"/>
        <w:spacing w:before="0" w:beforeAutospacing="0" w:after="0" w:afterAutospacing="0" w:line="360" w:lineRule="exact"/>
        <w:ind w:firstLine="482"/>
        <w:rPr>
          <w:rFonts w:hint="eastAsia" w:hAnsi="宋体" w:cs="宋体"/>
          <w:sz w:val="22"/>
          <w:szCs w:val="22"/>
        </w:rPr>
      </w:pPr>
      <w:r>
        <w:rPr>
          <w:rFonts w:hint="eastAsia" w:hAnsi="宋体" w:cs="宋体"/>
          <w:sz w:val="22"/>
          <w:szCs w:val="22"/>
        </w:rPr>
        <w:t>3.3招标文件获取方式</w:t>
      </w:r>
    </w:p>
    <w:p>
      <w:pPr>
        <w:pStyle w:val="6"/>
        <w:widowControl/>
        <w:shd w:val="clear" w:color="auto" w:fill="FFFFFF"/>
        <w:spacing w:before="0" w:beforeAutospacing="0" w:after="0" w:afterAutospacing="0" w:line="360" w:lineRule="exact"/>
        <w:ind w:firstLine="482"/>
        <w:rPr>
          <w:rFonts w:hint="eastAsia" w:hAnsi="宋体" w:cs="宋体"/>
          <w:sz w:val="22"/>
          <w:szCs w:val="22"/>
        </w:rPr>
      </w:pPr>
      <w:r>
        <w:rPr>
          <w:rFonts w:hint="eastAsia" w:hAnsi="宋体" w:cs="宋体"/>
          <w:sz w:val="22"/>
          <w:szCs w:val="22"/>
        </w:rPr>
        <w:t>投标人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信阳市公共资源交易网（www.xyggzyjy.cn）”网站下载中心栏目内下载或在招标文件领取页面下载）。请投标人下载招标文件后，及时关注系统业务菜单（“答疑澄清文件领取”，“控制价文件领取”）内该项目是否有新的答疑澄清文件或控制价文件。如有请直接下载，不再另行通知。</w:t>
      </w:r>
    </w:p>
    <w:p>
      <w:pPr>
        <w:pStyle w:val="6"/>
        <w:widowControl/>
        <w:shd w:val="clear" w:color="auto" w:fill="FFFFFF"/>
        <w:spacing w:before="0" w:beforeAutospacing="0" w:after="0" w:afterAutospacing="0" w:line="360" w:lineRule="exact"/>
        <w:ind w:firstLine="482"/>
        <w:rPr>
          <w:rFonts w:hint="eastAsia" w:hAnsi="宋体" w:cs="宋体"/>
          <w:sz w:val="22"/>
          <w:szCs w:val="22"/>
        </w:rPr>
      </w:pPr>
      <w:r>
        <w:rPr>
          <w:rFonts w:hint="eastAsia" w:hAnsi="宋体" w:cs="宋体"/>
          <w:sz w:val="22"/>
          <w:szCs w:val="22"/>
        </w:rPr>
        <w:t>4招标文件售价：0元/份。</w:t>
      </w:r>
    </w:p>
    <w:p>
      <w:pPr>
        <w:pStyle w:val="7"/>
        <w:ind w:left="0" w:leftChars="0" w:firstLine="0" w:firstLineChars="0"/>
        <w:rPr>
          <w:rFonts w:hint="eastAsia"/>
          <w:b/>
          <w:bCs/>
        </w:rPr>
      </w:pPr>
      <w:r>
        <w:rPr>
          <w:rFonts w:hint="eastAsia"/>
          <w:b/>
          <w:bCs/>
        </w:rPr>
        <w:t xml:space="preserve">四、响应文件提交 </w:t>
      </w:r>
    </w:p>
    <w:p>
      <w:pPr>
        <w:pStyle w:val="6"/>
        <w:widowControl/>
        <w:shd w:val="clear" w:color="auto" w:fill="FFFFFF"/>
        <w:spacing w:before="0" w:beforeAutospacing="0" w:after="0" w:afterAutospacing="0" w:line="360" w:lineRule="exact"/>
        <w:ind w:firstLine="482"/>
        <w:rPr>
          <w:rFonts w:hint="eastAsia" w:hAnsi="宋体" w:cs="宋体"/>
          <w:sz w:val="22"/>
          <w:szCs w:val="22"/>
          <w:highlight w:val="yellow"/>
        </w:rPr>
      </w:pPr>
      <w:r>
        <w:rPr>
          <w:rFonts w:hint="eastAsia" w:hAnsi="宋体" w:cs="宋体"/>
          <w:sz w:val="22"/>
          <w:szCs w:val="22"/>
        </w:rPr>
        <w:t>1.时间：2022年</w:t>
      </w:r>
      <w:r>
        <w:rPr>
          <w:rFonts w:hint="eastAsia" w:hAnsi="宋体" w:cs="宋体"/>
          <w:sz w:val="22"/>
          <w:szCs w:val="22"/>
          <w:lang w:val="en-US" w:eastAsia="zh-CN"/>
        </w:rPr>
        <w:t>10</w:t>
      </w:r>
      <w:r>
        <w:rPr>
          <w:rFonts w:hint="eastAsia" w:hAnsi="宋体" w:cs="宋体"/>
          <w:sz w:val="22"/>
          <w:szCs w:val="22"/>
        </w:rPr>
        <w:t>月</w:t>
      </w:r>
      <w:r>
        <w:rPr>
          <w:rFonts w:hint="eastAsia" w:hAnsi="宋体" w:cs="宋体"/>
          <w:sz w:val="22"/>
          <w:szCs w:val="22"/>
          <w:lang w:val="en-US" w:eastAsia="zh-CN"/>
        </w:rPr>
        <w:t>14</w:t>
      </w:r>
      <w:r>
        <w:rPr>
          <w:rFonts w:hint="eastAsia" w:hAnsi="宋体" w:cs="宋体"/>
          <w:sz w:val="22"/>
          <w:szCs w:val="22"/>
        </w:rPr>
        <w:t>日</w:t>
      </w:r>
      <w:r>
        <w:rPr>
          <w:rFonts w:hint="eastAsia" w:hAnsi="宋体" w:cs="宋体"/>
          <w:sz w:val="22"/>
          <w:szCs w:val="22"/>
          <w:lang w:val="en-US" w:eastAsia="zh-CN"/>
        </w:rPr>
        <w:t>9</w:t>
      </w:r>
      <w:r>
        <w:rPr>
          <w:rFonts w:hint="eastAsia" w:hAnsi="宋体" w:cs="宋体"/>
          <w:sz w:val="22"/>
          <w:szCs w:val="22"/>
        </w:rPr>
        <w:t>时</w:t>
      </w:r>
      <w:r>
        <w:rPr>
          <w:rFonts w:hint="eastAsia" w:hAnsi="宋体" w:cs="宋体"/>
          <w:sz w:val="22"/>
          <w:szCs w:val="22"/>
          <w:lang w:val="en-US" w:eastAsia="zh-CN"/>
        </w:rPr>
        <w:t>00</w:t>
      </w:r>
      <w:r>
        <w:rPr>
          <w:rFonts w:hint="eastAsia" w:hAnsi="宋体" w:cs="宋体"/>
          <w:sz w:val="22"/>
          <w:szCs w:val="22"/>
        </w:rPr>
        <w:t xml:space="preserve"> 分（北京时间）</w:t>
      </w:r>
    </w:p>
    <w:p>
      <w:pPr>
        <w:pStyle w:val="6"/>
        <w:widowControl/>
        <w:shd w:val="clear" w:color="auto" w:fill="FFFFFF"/>
        <w:spacing w:before="0" w:beforeAutospacing="0" w:after="0" w:afterAutospacing="0" w:line="360" w:lineRule="exact"/>
        <w:ind w:firstLine="482"/>
        <w:rPr>
          <w:rFonts w:hint="eastAsia" w:hAnsi="宋体" w:cs="宋体"/>
          <w:sz w:val="22"/>
          <w:szCs w:val="22"/>
          <w:lang w:val="en-US" w:eastAsia="zh-CN"/>
        </w:rPr>
      </w:pPr>
      <w:r>
        <w:rPr>
          <w:rFonts w:hint="eastAsia" w:hAnsi="宋体" w:cs="宋体"/>
          <w:sz w:val="22"/>
          <w:szCs w:val="22"/>
        </w:rPr>
        <w:t>2.地点：</w:t>
      </w:r>
      <w:r>
        <w:rPr>
          <w:rFonts w:hint="eastAsia" w:hAnsi="宋体" w:cs="宋体"/>
          <w:sz w:val="22"/>
          <w:szCs w:val="22"/>
          <w:lang w:val="en-US" w:eastAsia="zh-CN"/>
        </w:rPr>
        <w:t>本项目为不见面开标项目，响应文件递交地点为新县公共资源交易中心电子招投标平台会员系统指定位置。</w:t>
      </w:r>
    </w:p>
    <w:p>
      <w:pPr>
        <w:pStyle w:val="7"/>
        <w:ind w:left="0" w:leftChars="0" w:firstLine="0" w:firstLineChars="0"/>
        <w:rPr>
          <w:rFonts w:hint="eastAsia"/>
          <w:b/>
          <w:bCs/>
        </w:rPr>
      </w:pPr>
      <w:r>
        <w:rPr>
          <w:rFonts w:hint="eastAsia"/>
          <w:b/>
          <w:bCs/>
        </w:rPr>
        <w:t xml:space="preserve">五、响应文件开启 </w:t>
      </w:r>
    </w:p>
    <w:p>
      <w:pPr>
        <w:pStyle w:val="6"/>
        <w:widowControl/>
        <w:shd w:val="clear" w:color="auto" w:fill="FFFFFF"/>
        <w:spacing w:before="0" w:beforeAutospacing="0" w:after="0" w:afterAutospacing="0" w:line="360" w:lineRule="exact"/>
        <w:ind w:firstLine="482"/>
        <w:rPr>
          <w:rFonts w:hint="eastAsia" w:hAnsi="宋体" w:cs="宋体"/>
          <w:sz w:val="22"/>
          <w:szCs w:val="22"/>
        </w:rPr>
      </w:pPr>
      <w:r>
        <w:rPr>
          <w:rFonts w:hint="eastAsia" w:hAnsi="宋体" w:cs="宋体"/>
          <w:sz w:val="22"/>
          <w:szCs w:val="22"/>
        </w:rPr>
        <w:t>1.时间：2022年</w:t>
      </w:r>
      <w:r>
        <w:rPr>
          <w:rFonts w:hint="eastAsia" w:hAnsi="宋体" w:cs="宋体"/>
          <w:sz w:val="22"/>
          <w:szCs w:val="22"/>
          <w:lang w:val="en-US" w:eastAsia="zh-CN"/>
        </w:rPr>
        <w:t>10</w:t>
      </w:r>
      <w:r>
        <w:rPr>
          <w:rFonts w:hint="eastAsia" w:hAnsi="宋体" w:cs="宋体"/>
          <w:sz w:val="22"/>
          <w:szCs w:val="22"/>
        </w:rPr>
        <w:t>月</w:t>
      </w:r>
      <w:r>
        <w:rPr>
          <w:rFonts w:hint="eastAsia" w:hAnsi="宋体" w:cs="宋体"/>
          <w:sz w:val="22"/>
          <w:szCs w:val="22"/>
          <w:lang w:val="en-US" w:eastAsia="zh-CN"/>
        </w:rPr>
        <w:t>14</w:t>
      </w:r>
      <w:r>
        <w:rPr>
          <w:rFonts w:hint="eastAsia" w:hAnsi="宋体" w:cs="宋体"/>
          <w:sz w:val="22"/>
          <w:szCs w:val="22"/>
        </w:rPr>
        <w:t>日</w:t>
      </w:r>
      <w:r>
        <w:rPr>
          <w:rFonts w:hint="eastAsia" w:hAnsi="宋体" w:cs="宋体"/>
          <w:sz w:val="22"/>
          <w:szCs w:val="22"/>
          <w:lang w:val="en-US" w:eastAsia="zh-CN"/>
        </w:rPr>
        <w:t>9</w:t>
      </w:r>
      <w:r>
        <w:rPr>
          <w:rFonts w:hint="eastAsia" w:hAnsi="宋体" w:cs="宋体"/>
          <w:sz w:val="22"/>
          <w:szCs w:val="22"/>
        </w:rPr>
        <w:t>时</w:t>
      </w:r>
      <w:r>
        <w:rPr>
          <w:rFonts w:hint="eastAsia" w:hAnsi="宋体" w:cs="宋体"/>
          <w:sz w:val="22"/>
          <w:szCs w:val="22"/>
          <w:lang w:val="en-US" w:eastAsia="zh-CN"/>
        </w:rPr>
        <w:t>00</w:t>
      </w:r>
      <w:r>
        <w:rPr>
          <w:rFonts w:hint="eastAsia" w:hAnsi="宋体" w:cs="宋体"/>
          <w:sz w:val="22"/>
          <w:szCs w:val="22"/>
        </w:rPr>
        <w:t>分（北京时间）</w:t>
      </w:r>
    </w:p>
    <w:p>
      <w:pPr>
        <w:pStyle w:val="6"/>
        <w:widowControl/>
        <w:shd w:val="clear" w:color="auto" w:fill="FFFFFF"/>
        <w:spacing w:before="0" w:beforeAutospacing="0" w:after="0" w:afterAutospacing="0" w:line="360" w:lineRule="exact"/>
        <w:ind w:firstLine="482"/>
        <w:rPr>
          <w:rFonts w:hint="eastAsia" w:hAnsi="宋体" w:cs="宋体"/>
          <w:sz w:val="22"/>
          <w:szCs w:val="22"/>
          <w:highlight w:val="yellow"/>
          <w:shd w:val="clear" w:color="auto" w:fill="FFFFFF"/>
        </w:rPr>
      </w:pPr>
      <w:r>
        <w:rPr>
          <w:rFonts w:hint="eastAsia" w:hAnsi="宋体" w:cs="宋体"/>
          <w:sz w:val="22"/>
          <w:szCs w:val="22"/>
        </w:rPr>
        <w:t>2.地点：新县公共资源交易中心开标</w:t>
      </w:r>
      <w:r>
        <w:rPr>
          <w:rFonts w:hint="eastAsia" w:hAnsi="宋体" w:cs="宋体"/>
          <w:sz w:val="22"/>
          <w:szCs w:val="22"/>
          <w:lang w:val="en-US" w:eastAsia="zh-CN"/>
        </w:rPr>
        <w:t>二</w:t>
      </w:r>
      <w:r>
        <w:rPr>
          <w:rFonts w:hint="eastAsia" w:hAnsi="宋体" w:cs="宋体"/>
          <w:sz w:val="22"/>
          <w:szCs w:val="22"/>
        </w:rPr>
        <w:t>厅（</w:t>
      </w:r>
      <w:r>
        <w:rPr>
          <w:rFonts w:hint="eastAsia" w:hAnsi="宋体" w:cs="宋体"/>
          <w:color w:val="333333"/>
          <w:sz w:val="21"/>
          <w:szCs w:val="21"/>
        </w:rPr>
        <w:t>新县市民之家五楼</w:t>
      </w:r>
      <w:r>
        <w:rPr>
          <w:rFonts w:hint="eastAsia" w:hAnsi="宋体" w:cs="宋体"/>
          <w:sz w:val="22"/>
          <w:szCs w:val="22"/>
        </w:rPr>
        <w:t>）。</w:t>
      </w:r>
    </w:p>
    <w:p>
      <w:pPr>
        <w:pStyle w:val="7"/>
        <w:ind w:left="0" w:leftChars="0" w:firstLine="0" w:firstLineChars="0"/>
        <w:rPr>
          <w:rFonts w:hint="eastAsia"/>
        </w:rPr>
      </w:pPr>
      <w:r>
        <w:rPr>
          <w:rFonts w:hint="eastAsia"/>
          <w:b/>
          <w:bCs/>
        </w:rPr>
        <w:t>六、发布公告的媒介及公告期限</w:t>
      </w:r>
      <w:r>
        <w:rPr>
          <w:rFonts w:hint="eastAsia"/>
        </w:rPr>
        <w:t xml:space="preserve"> </w:t>
      </w:r>
    </w:p>
    <w:p>
      <w:pPr>
        <w:pStyle w:val="6"/>
        <w:widowControl/>
        <w:shd w:val="clear" w:color="auto" w:fill="FFFFFF"/>
        <w:spacing w:before="0" w:beforeAutospacing="0" w:after="0" w:afterAutospacing="0" w:line="360" w:lineRule="exact"/>
        <w:ind w:firstLine="482"/>
        <w:rPr>
          <w:rFonts w:hint="eastAsia" w:hAnsi="宋体" w:cs="宋体"/>
          <w:sz w:val="22"/>
          <w:szCs w:val="22"/>
        </w:rPr>
      </w:pPr>
      <w:r>
        <w:rPr>
          <w:rFonts w:hint="eastAsia" w:hAnsi="宋体" w:cs="宋体"/>
          <w:sz w:val="22"/>
          <w:szCs w:val="22"/>
        </w:rPr>
        <w:t>本次招标公告同时在《河南省政府采购网》、《全国公共资源交易平台（河南省·新县）》上发布，招标公告期限自本公告发布之日起5个工作日。</w:t>
      </w:r>
    </w:p>
    <w:p>
      <w:pPr>
        <w:pStyle w:val="7"/>
        <w:ind w:left="0" w:leftChars="0" w:firstLine="0" w:firstLineChars="0"/>
        <w:rPr>
          <w:rFonts w:hint="eastAsia"/>
        </w:rPr>
      </w:pPr>
      <w:r>
        <w:rPr>
          <w:rFonts w:hint="eastAsia"/>
          <w:b/>
          <w:bCs/>
        </w:rPr>
        <w:t>七、其他补充事宜</w:t>
      </w:r>
      <w:r>
        <w:rPr>
          <w:rFonts w:hint="eastAsia"/>
        </w:rPr>
        <w:t xml:space="preserve"> </w:t>
      </w:r>
    </w:p>
    <w:p>
      <w:pPr>
        <w:pStyle w:val="6"/>
        <w:widowControl/>
        <w:shd w:val="clear" w:color="auto" w:fill="FFFFFF"/>
        <w:spacing w:before="0" w:beforeAutospacing="0" w:after="0" w:afterAutospacing="0" w:line="360" w:lineRule="exact"/>
        <w:ind w:firstLine="440" w:firstLineChars="200"/>
        <w:rPr>
          <w:rFonts w:hint="eastAsia" w:hAnsi="宋体" w:cs="宋体"/>
          <w:sz w:val="22"/>
          <w:szCs w:val="22"/>
          <w:shd w:val="clear" w:color="auto" w:fill="FFFFFF"/>
        </w:rPr>
      </w:pPr>
      <w:r>
        <w:rPr>
          <w:rFonts w:hint="eastAsia" w:hAnsi="宋体" w:cs="宋体"/>
          <w:sz w:val="22"/>
          <w:szCs w:val="22"/>
          <w:shd w:val="clear" w:color="auto" w:fill="FFFFFF"/>
        </w:rPr>
        <w:t>1、本项目采用“不见面开标”交易方式，不见面开标大厅网址为http://www.xyggzyjy.cn:8088/BidOpening，供应商无需寄送和递交非加密的电子投标文件，无需到现场参加开标会议，无需到达现场提交原件资料。</w:t>
      </w:r>
    </w:p>
    <w:p>
      <w:pPr>
        <w:pStyle w:val="6"/>
        <w:widowControl/>
        <w:shd w:val="clear" w:color="auto" w:fill="FFFFFF"/>
        <w:spacing w:before="0" w:beforeAutospacing="0" w:after="0" w:afterAutospacing="0" w:line="360" w:lineRule="exact"/>
        <w:ind w:firstLine="440" w:firstLineChars="200"/>
        <w:rPr>
          <w:rFonts w:hint="eastAsia" w:hAnsi="宋体" w:cs="宋体"/>
          <w:sz w:val="22"/>
          <w:szCs w:val="22"/>
          <w:shd w:val="clear" w:color="auto" w:fill="FFFFFF"/>
        </w:rPr>
      </w:pPr>
      <w:r>
        <w:rPr>
          <w:rFonts w:hint="eastAsia" w:hAnsi="宋体" w:cs="宋体"/>
          <w:sz w:val="22"/>
          <w:szCs w:val="22"/>
          <w:shd w:val="clear" w:color="auto" w:fill="FFFFFF"/>
        </w:rPr>
        <w:t>供应商应当在投标截止时间前，使用供应商CA数字证书登录不见面开标大厅，在线签到并准时参加开标活动，并在规定时间内完成投标文件解密、答疑澄清等。</w:t>
      </w:r>
    </w:p>
    <w:p>
      <w:pPr>
        <w:pStyle w:val="6"/>
        <w:widowControl/>
        <w:shd w:val="clear" w:color="auto" w:fill="FFFFFF"/>
        <w:spacing w:before="0" w:beforeAutospacing="0" w:after="0" w:afterAutospacing="0" w:line="360" w:lineRule="exact"/>
        <w:ind w:firstLine="440" w:firstLineChars="200"/>
        <w:rPr>
          <w:rFonts w:hint="eastAsia" w:hAnsi="宋体" w:cs="宋体"/>
          <w:sz w:val="22"/>
          <w:szCs w:val="22"/>
          <w:shd w:val="clear" w:color="auto" w:fill="FFFFFF"/>
        </w:rPr>
      </w:pPr>
      <w:r>
        <w:rPr>
          <w:rFonts w:hint="eastAsia" w:hAnsi="宋体" w:cs="宋体"/>
          <w:sz w:val="22"/>
          <w:szCs w:val="22"/>
          <w:shd w:val="clear" w:color="auto" w:fill="FFFFFF"/>
        </w:rPr>
        <w:t>逾期解密或者没有准时在线参加开标活动导致的一切后果供应商自行承担。</w:t>
      </w:r>
    </w:p>
    <w:p>
      <w:pPr>
        <w:pStyle w:val="6"/>
        <w:widowControl/>
        <w:shd w:val="clear" w:color="auto" w:fill="FFFFFF"/>
        <w:spacing w:before="0" w:beforeAutospacing="0" w:after="0" w:afterAutospacing="0" w:line="360" w:lineRule="exact"/>
        <w:ind w:firstLine="440" w:firstLineChars="200"/>
        <w:rPr>
          <w:rFonts w:hint="eastAsia" w:hAnsi="宋体" w:cs="宋体"/>
          <w:sz w:val="22"/>
          <w:szCs w:val="22"/>
          <w:shd w:val="clear" w:color="auto" w:fill="FFFFFF"/>
        </w:rPr>
      </w:pPr>
      <w:r>
        <w:rPr>
          <w:rFonts w:hint="eastAsia" w:hAnsi="宋体" w:cs="宋体"/>
          <w:sz w:val="22"/>
          <w:szCs w:val="22"/>
          <w:shd w:val="clear" w:color="auto" w:fill="FFFFFF"/>
        </w:rPr>
        <w:t>不见面开标服务的具体事宜，请查阅信阳市公共资源交易中心网站首页—下载中心—信阳市不见面开标大厅系统操作手册。</w:t>
      </w:r>
    </w:p>
    <w:p>
      <w:pPr>
        <w:pStyle w:val="6"/>
        <w:widowControl/>
        <w:shd w:val="clear" w:color="auto" w:fill="FFFFFF"/>
        <w:spacing w:before="0" w:beforeAutospacing="0" w:after="0" w:afterAutospacing="0" w:line="360" w:lineRule="exact"/>
        <w:ind w:firstLine="440" w:firstLineChars="200"/>
        <w:rPr>
          <w:rFonts w:hint="eastAsia" w:ascii="宋体" w:hAnsi="宋体" w:eastAsia="宋体" w:cs="宋体"/>
          <w:sz w:val="22"/>
          <w:szCs w:val="22"/>
          <w:shd w:val="clear" w:color="auto" w:fill="FFFFFF"/>
        </w:rPr>
      </w:pPr>
      <w:r>
        <w:rPr>
          <w:rFonts w:hint="eastAsia" w:ascii="宋体" w:hAnsi="宋体" w:eastAsia="宋体" w:cs="宋体"/>
          <w:sz w:val="22"/>
          <w:szCs w:val="22"/>
          <w:shd w:val="clear" w:color="auto" w:fill="FFFFFF"/>
        </w:rPr>
        <w:t>特别提示：供应商在线签到时，应如实准确的填写授权委托人的联系电话，开标当天请务必保证电话保持畅通。</w:t>
      </w:r>
    </w:p>
    <w:p>
      <w:pPr>
        <w:pStyle w:val="7"/>
        <w:ind w:left="0" w:leftChars="0" w:firstLine="0" w:firstLineChars="0"/>
        <w:rPr>
          <w:rFonts w:hint="eastAsia"/>
          <w:b/>
          <w:bCs/>
        </w:rPr>
      </w:pPr>
      <w:r>
        <w:rPr>
          <w:rFonts w:hint="eastAsia"/>
          <w:b/>
          <w:bCs/>
        </w:rPr>
        <w:t>八、凡对本次招标提出</w:t>
      </w:r>
      <w:r>
        <w:rPr>
          <w:rFonts w:hint="eastAsia" w:ascii="宋体" w:hAnsi="宋体" w:eastAsia="宋体" w:cs="宋体"/>
          <w:b/>
          <w:bCs/>
          <w:sz w:val="22"/>
          <w:szCs w:val="22"/>
          <w:shd w:val="clear" w:color="auto" w:fill="FFFFFF"/>
        </w:rPr>
        <w:t>异议和质疑</w:t>
      </w:r>
      <w:r>
        <w:rPr>
          <w:rFonts w:hint="eastAsia"/>
          <w:b/>
          <w:bCs/>
        </w:rPr>
        <w:t xml:space="preserve">，请按照以下方式联系 </w:t>
      </w:r>
    </w:p>
    <w:p>
      <w:pPr>
        <w:pStyle w:val="7"/>
        <w:rPr>
          <w:rFonts w:hint="eastAsia"/>
        </w:rPr>
      </w:pPr>
      <w:r>
        <w:rPr>
          <w:rFonts w:hint="eastAsia"/>
        </w:rPr>
        <w:t xml:space="preserve">1. 采购人信息 </w:t>
      </w:r>
    </w:p>
    <w:p>
      <w:pPr>
        <w:pStyle w:val="6"/>
        <w:widowControl/>
        <w:shd w:val="clear" w:color="auto" w:fill="FFFFFF"/>
        <w:spacing w:before="0" w:beforeAutospacing="0" w:after="0" w:afterAutospacing="0" w:line="360" w:lineRule="exact"/>
        <w:ind w:firstLine="440" w:firstLineChars="200"/>
        <w:rPr>
          <w:rFonts w:hint="eastAsia" w:ascii="宋体" w:hAnsi="宋体" w:eastAsia="宋体" w:cs="宋体"/>
          <w:sz w:val="22"/>
          <w:szCs w:val="22"/>
          <w:shd w:val="clear" w:color="auto" w:fill="FFFFFF"/>
        </w:rPr>
      </w:pPr>
      <w:r>
        <w:rPr>
          <w:rFonts w:hint="eastAsia" w:ascii="宋体" w:hAnsi="宋体" w:eastAsia="宋体" w:cs="宋体"/>
          <w:sz w:val="22"/>
          <w:szCs w:val="22"/>
          <w:shd w:val="clear" w:color="auto" w:fill="FFFFFF"/>
        </w:rPr>
        <w:t>名称：新县人民</w:t>
      </w:r>
      <w:r>
        <w:rPr>
          <w:rFonts w:hint="eastAsia" w:ascii="宋体" w:hAnsi="宋体" w:eastAsia="宋体" w:cs="宋体"/>
          <w:sz w:val="22"/>
          <w:szCs w:val="22"/>
          <w:shd w:val="clear" w:color="auto" w:fill="FFFFFF"/>
          <w:lang w:val="en-US" w:eastAsia="zh-CN"/>
        </w:rPr>
        <w:t>医</w:t>
      </w:r>
      <w:r>
        <w:rPr>
          <w:rFonts w:hint="eastAsia" w:ascii="宋体" w:hAnsi="宋体" w:eastAsia="宋体" w:cs="宋体"/>
          <w:sz w:val="22"/>
          <w:szCs w:val="22"/>
          <w:shd w:val="clear" w:color="auto" w:fill="FFFFFF"/>
        </w:rPr>
        <w:t xml:space="preserve">院 </w:t>
      </w:r>
    </w:p>
    <w:p>
      <w:pPr>
        <w:pStyle w:val="6"/>
        <w:widowControl/>
        <w:shd w:val="clear" w:color="auto" w:fill="FFFFFF"/>
        <w:spacing w:before="0" w:beforeAutospacing="0" w:after="0" w:afterAutospacing="0" w:line="360" w:lineRule="exact"/>
        <w:ind w:firstLine="440" w:firstLineChars="200"/>
        <w:rPr>
          <w:rFonts w:hint="eastAsia" w:ascii="宋体" w:hAnsi="宋体" w:eastAsia="宋体" w:cs="宋体"/>
          <w:sz w:val="22"/>
          <w:szCs w:val="22"/>
          <w:shd w:val="clear" w:color="auto" w:fill="FFFFFF"/>
          <w:lang w:val="en-US" w:eastAsia="zh-CN"/>
        </w:rPr>
      </w:pPr>
      <w:r>
        <w:rPr>
          <w:rFonts w:hint="eastAsia" w:ascii="宋体" w:hAnsi="宋体" w:eastAsia="宋体" w:cs="宋体"/>
          <w:sz w:val="22"/>
          <w:szCs w:val="22"/>
          <w:shd w:val="clear" w:color="auto" w:fill="FFFFFF"/>
        </w:rPr>
        <w:t>地址：</w:t>
      </w:r>
      <w:r>
        <w:rPr>
          <w:rFonts w:hint="eastAsia" w:ascii="宋体" w:hAnsi="宋体" w:eastAsia="宋体" w:cs="宋体"/>
          <w:sz w:val="22"/>
          <w:szCs w:val="22"/>
          <w:shd w:val="clear" w:color="auto" w:fill="FFFFFF"/>
          <w:lang w:val="en-US" w:eastAsia="zh-CN"/>
        </w:rPr>
        <w:t>新县新集镇康宁街12号</w:t>
      </w:r>
    </w:p>
    <w:p>
      <w:pPr>
        <w:pStyle w:val="6"/>
        <w:widowControl/>
        <w:shd w:val="clear" w:color="auto" w:fill="FFFFFF"/>
        <w:spacing w:before="0" w:beforeAutospacing="0" w:after="0" w:afterAutospacing="0" w:line="360" w:lineRule="exact"/>
        <w:ind w:firstLine="440" w:firstLineChars="200"/>
        <w:rPr>
          <w:rFonts w:hint="eastAsia" w:ascii="宋体" w:hAnsi="宋体" w:eastAsia="宋体" w:cs="宋体"/>
          <w:sz w:val="22"/>
          <w:szCs w:val="22"/>
          <w:shd w:val="clear" w:color="auto" w:fill="FFFFFF"/>
        </w:rPr>
      </w:pPr>
      <w:r>
        <w:rPr>
          <w:rFonts w:hint="eastAsia" w:ascii="宋体" w:hAnsi="宋体" w:eastAsia="宋体" w:cs="宋体"/>
          <w:sz w:val="22"/>
          <w:szCs w:val="22"/>
          <w:shd w:val="clear" w:color="auto" w:fill="FFFFFF"/>
        </w:rPr>
        <w:t>联系人：</w:t>
      </w:r>
      <w:r>
        <w:rPr>
          <w:rFonts w:hint="eastAsia" w:ascii="宋体" w:hAnsi="宋体" w:eastAsia="宋体" w:cs="宋体"/>
          <w:sz w:val="22"/>
          <w:szCs w:val="22"/>
          <w:shd w:val="clear" w:color="auto" w:fill="FFFFFF"/>
          <w:lang w:val="en-US" w:eastAsia="zh-CN"/>
        </w:rPr>
        <w:t>孙</w:t>
      </w:r>
      <w:r>
        <w:rPr>
          <w:rFonts w:hint="eastAsia" w:ascii="宋体" w:hAnsi="宋体" w:eastAsia="宋体" w:cs="宋体"/>
          <w:sz w:val="22"/>
          <w:szCs w:val="22"/>
        </w:rPr>
        <w:t xml:space="preserve">先生 </w:t>
      </w:r>
      <w:r>
        <w:rPr>
          <w:rFonts w:hint="eastAsia" w:ascii="宋体" w:hAnsi="宋体" w:eastAsia="宋体" w:cs="宋体"/>
          <w:sz w:val="22"/>
          <w:szCs w:val="22"/>
          <w:shd w:val="clear" w:color="auto" w:fill="FFFFFF"/>
        </w:rPr>
        <w:t xml:space="preserve"> </w:t>
      </w:r>
    </w:p>
    <w:p>
      <w:pPr>
        <w:pStyle w:val="6"/>
        <w:widowControl/>
        <w:shd w:val="clear" w:color="auto" w:fill="FFFFFF"/>
        <w:spacing w:before="0" w:beforeAutospacing="0" w:after="0" w:afterAutospacing="0" w:line="360" w:lineRule="exact"/>
        <w:ind w:firstLine="440" w:firstLineChars="200"/>
        <w:rPr>
          <w:rFonts w:hint="eastAsia" w:ascii="宋体" w:hAnsi="宋体" w:eastAsia="宋体" w:cs="宋体"/>
          <w:sz w:val="22"/>
          <w:szCs w:val="22"/>
          <w:shd w:val="clear" w:color="auto" w:fill="FFFFFF"/>
          <w:lang w:val="en-US" w:eastAsia="zh-CN"/>
        </w:rPr>
      </w:pPr>
      <w:r>
        <w:rPr>
          <w:rFonts w:hint="eastAsia" w:ascii="宋体" w:hAnsi="宋体" w:eastAsia="宋体" w:cs="宋体"/>
          <w:sz w:val="22"/>
          <w:szCs w:val="22"/>
          <w:shd w:val="clear" w:color="auto" w:fill="FFFFFF"/>
        </w:rPr>
        <w:t>联系方式：</w:t>
      </w:r>
      <w:r>
        <w:rPr>
          <w:rFonts w:hint="eastAsia" w:ascii="宋体" w:hAnsi="宋体" w:eastAsia="宋体" w:cs="宋体"/>
          <w:sz w:val="22"/>
          <w:szCs w:val="22"/>
          <w:shd w:val="clear" w:color="auto" w:fill="FFFFFF"/>
          <w:lang w:val="en-US" w:eastAsia="zh-CN"/>
        </w:rPr>
        <w:t>0376-2962436</w:t>
      </w:r>
    </w:p>
    <w:p>
      <w:pPr>
        <w:pStyle w:val="6"/>
        <w:widowControl/>
        <w:shd w:val="clear" w:color="auto" w:fill="FFFFFF"/>
        <w:spacing w:before="0" w:beforeAutospacing="0" w:after="0" w:afterAutospacing="0" w:line="360" w:lineRule="exact"/>
        <w:ind w:firstLine="220" w:firstLineChars="100"/>
        <w:rPr>
          <w:rFonts w:hint="eastAsia" w:ascii="宋体" w:hAnsi="宋体" w:eastAsia="宋体" w:cs="宋体"/>
          <w:sz w:val="22"/>
          <w:szCs w:val="22"/>
          <w:shd w:val="clear" w:color="auto" w:fill="FFFFFF"/>
        </w:rPr>
      </w:pPr>
      <w:r>
        <w:rPr>
          <w:rFonts w:hint="eastAsia" w:ascii="宋体" w:hAnsi="宋体" w:eastAsia="宋体" w:cs="宋体"/>
          <w:sz w:val="22"/>
          <w:szCs w:val="22"/>
          <w:shd w:val="clear" w:color="auto" w:fill="FFFFFF"/>
        </w:rPr>
        <w:t xml:space="preserve">2.采购代理机构信息 </w:t>
      </w:r>
    </w:p>
    <w:p>
      <w:pPr>
        <w:pStyle w:val="6"/>
        <w:widowControl/>
        <w:spacing w:before="0" w:beforeAutospacing="0" w:after="0" w:afterAutospacing="0" w:line="360" w:lineRule="exact"/>
        <w:ind w:firstLine="480"/>
        <w:rPr>
          <w:rFonts w:hint="eastAsia" w:hAnsi="宋体" w:cs="宋体"/>
          <w:sz w:val="22"/>
          <w:szCs w:val="22"/>
        </w:rPr>
      </w:pPr>
      <w:r>
        <w:rPr>
          <w:rFonts w:hint="eastAsia" w:ascii="宋体" w:hAnsi="宋体" w:eastAsia="宋体" w:cs="宋体"/>
          <w:sz w:val="22"/>
          <w:szCs w:val="22"/>
          <w:shd w:val="clear" w:color="auto" w:fill="FFFFFF"/>
        </w:rPr>
        <w:t>名称：</w:t>
      </w:r>
      <w:r>
        <w:rPr>
          <w:rFonts w:hint="eastAsia" w:hAnsi="宋体" w:cs="宋体"/>
          <w:sz w:val="22"/>
          <w:szCs w:val="22"/>
        </w:rPr>
        <w:t>拓鸿建设管理有限公司</w:t>
      </w:r>
    </w:p>
    <w:p>
      <w:pPr>
        <w:pStyle w:val="6"/>
        <w:widowControl/>
        <w:spacing w:before="0" w:beforeAutospacing="0" w:after="0" w:afterAutospacing="0" w:line="360" w:lineRule="exact"/>
        <w:ind w:firstLine="480"/>
        <w:rPr>
          <w:rFonts w:hint="eastAsia" w:hAnsi="宋体" w:cs="宋体"/>
          <w:sz w:val="22"/>
          <w:szCs w:val="22"/>
        </w:rPr>
      </w:pPr>
      <w:r>
        <w:rPr>
          <w:rFonts w:hint="eastAsia" w:hAnsi="宋体" w:cs="宋体"/>
          <w:sz w:val="22"/>
          <w:szCs w:val="22"/>
        </w:rPr>
        <w:t>联系人：严女士</w:t>
      </w:r>
    </w:p>
    <w:p>
      <w:pPr>
        <w:pStyle w:val="6"/>
        <w:widowControl/>
        <w:spacing w:before="0" w:beforeAutospacing="0" w:after="0" w:afterAutospacing="0" w:line="360" w:lineRule="exact"/>
        <w:ind w:firstLine="480"/>
        <w:rPr>
          <w:rFonts w:hAnsi="宋体" w:cs="宋体"/>
          <w:sz w:val="22"/>
          <w:szCs w:val="22"/>
        </w:rPr>
      </w:pPr>
      <w:r>
        <w:rPr>
          <w:rFonts w:hint="eastAsia" w:hAnsi="宋体" w:cs="宋体"/>
          <w:sz w:val="22"/>
          <w:szCs w:val="22"/>
        </w:rPr>
        <w:t>联系方式:</w:t>
      </w:r>
      <w:r>
        <w:rPr>
          <w:rFonts w:hAnsi="宋体" w:cs="宋体"/>
          <w:sz w:val="22"/>
          <w:szCs w:val="22"/>
        </w:rPr>
        <w:t>13782949012</w:t>
      </w:r>
    </w:p>
    <w:p>
      <w:pPr>
        <w:pStyle w:val="6"/>
        <w:widowControl/>
        <w:shd w:val="clear" w:color="auto" w:fill="FFFFFF"/>
        <w:spacing w:before="0" w:beforeAutospacing="0" w:after="0" w:afterAutospacing="0" w:line="360" w:lineRule="exact"/>
        <w:ind w:firstLine="440" w:firstLineChars="200"/>
        <w:rPr>
          <w:rFonts w:hint="eastAsia" w:ascii="宋体" w:hAnsi="宋体" w:eastAsia="宋体" w:cs="宋体"/>
          <w:sz w:val="22"/>
          <w:szCs w:val="22"/>
          <w:shd w:val="clear" w:color="auto" w:fill="FFFFFF"/>
        </w:rPr>
      </w:pPr>
      <w:r>
        <w:rPr>
          <w:rFonts w:hint="eastAsia" w:hAnsi="宋体" w:cs="宋体"/>
          <w:sz w:val="22"/>
          <w:szCs w:val="22"/>
        </w:rPr>
        <w:t>地址：河南省郑州市管城回族区城东路100号1号楼1单元8层802号</w:t>
      </w:r>
    </w:p>
    <w:p>
      <w:pPr>
        <w:pStyle w:val="6"/>
        <w:widowControl/>
        <w:shd w:val="clear" w:color="auto" w:fill="FFFFFF"/>
        <w:spacing w:before="0" w:beforeAutospacing="0" w:after="0" w:afterAutospacing="0" w:line="360" w:lineRule="exact"/>
        <w:ind w:firstLine="220" w:firstLineChars="100"/>
        <w:rPr>
          <w:rFonts w:hint="eastAsia" w:ascii="宋体" w:hAnsi="宋体" w:eastAsia="宋体" w:cs="宋体"/>
          <w:sz w:val="22"/>
          <w:szCs w:val="22"/>
          <w:shd w:val="clear" w:color="auto" w:fill="FFFFFF"/>
        </w:rPr>
      </w:pPr>
      <w:r>
        <w:rPr>
          <w:rFonts w:hint="eastAsia" w:ascii="宋体" w:hAnsi="宋体" w:eastAsia="宋体" w:cs="宋体"/>
          <w:sz w:val="22"/>
          <w:szCs w:val="22"/>
          <w:shd w:val="clear" w:color="auto" w:fill="FFFFFF"/>
        </w:rPr>
        <w:t xml:space="preserve">3.项目联系方式 </w:t>
      </w:r>
    </w:p>
    <w:p>
      <w:pPr>
        <w:pStyle w:val="6"/>
        <w:widowControl/>
        <w:spacing w:before="0" w:beforeAutospacing="0" w:after="0" w:afterAutospacing="0" w:line="360" w:lineRule="exact"/>
        <w:ind w:firstLine="480"/>
        <w:rPr>
          <w:rFonts w:hint="eastAsia" w:ascii="宋体" w:hAnsi="宋体" w:eastAsia="宋体" w:cs="宋体"/>
          <w:sz w:val="22"/>
          <w:szCs w:val="22"/>
          <w:shd w:val="clear" w:color="auto" w:fill="FFFFFF"/>
        </w:rPr>
      </w:pPr>
      <w:r>
        <w:rPr>
          <w:rFonts w:hint="eastAsia" w:ascii="宋体" w:hAnsi="宋体" w:eastAsia="宋体" w:cs="宋体"/>
          <w:sz w:val="22"/>
          <w:szCs w:val="22"/>
          <w:shd w:val="clear" w:color="auto" w:fill="FFFFFF"/>
        </w:rPr>
        <w:t>项目联系人：</w:t>
      </w:r>
      <w:r>
        <w:rPr>
          <w:rFonts w:hint="eastAsia" w:hAnsi="宋体" w:cs="宋体"/>
          <w:sz w:val="22"/>
          <w:szCs w:val="22"/>
        </w:rPr>
        <w:t>严女士</w:t>
      </w:r>
    </w:p>
    <w:p>
      <w:pPr>
        <w:pStyle w:val="6"/>
        <w:widowControl/>
        <w:spacing w:before="0" w:beforeAutospacing="0" w:after="0" w:afterAutospacing="0" w:line="360" w:lineRule="exact"/>
        <w:ind w:firstLine="480"/>
        <w:rPr>
          <w:rFonts w:hint="eastAsia" w:ascii="宋体" w:hAnsi="宋体" w:eastAsia="宋体" w:cs="宋体"/>
          <w:kern w:val="2"/>
          <w:sz w:val="22"/>
          <w:szCs w:val="22"/>
          <w:lang w:val="en-US" w:eastAsia="zh-CN" w:bidi="ar-SA"/>
        </w:rPr>
      </w:pPr>
      <w:r>
        <w:rPr>
          <w:rFonts w:hint="eastAsia" w:ascii="宋体" w:hAnsi="宋体" w:eastAsia="宋体" w:cs="宋体"/>
          <w:sz w:val="22"/>
          <w:szCs w:val="22"/>
          <w:shd w:val="clear" w:color="auto" w:fill="FFFFFF"/>
        </w:rPr>
        <w:t>联系方式：</w:t>
      </w:r>
      <w:r>
        <w:rPr>
          <w:rFonts w:hAnsi="宋体" w:cs="宋体"/>
          <w:sz w:val="22"/>
          <w:szCs w:val="22"/>
        </w:rPr>
        <w:t>13782949012</w:t>
      </w:r>
      <w:r>
        <w:rPr>
          <w:rFonts w:hint="eastAsia" w:ascii="宋体" w:hAnsi="宋体" w:eastAsia="宋体" w:cs="宋体"/>
          <w:kern w:val="2"/>
          <w:sz w:val="22"/>
          <w:szCs w:val="22"/>
          <w:lang w:val="en-US" w:eastAsia="zh-CN" w:bidi="ar-S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NjExYjhmYTQ2MGI1YmE2ZDY5Zjk5YzJiMWE5ZDkifQ=="/>
  </w:docVars>
  <w:rsids>
    <w:rsidRoot w:val="4BA017A4"/>
    <w:rsid w:val="145A0CC1"/>
    <w:rsid w:val="4BA01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styleId="3">
    <w:name w:val="Body Text"/>
    <w:basedOn w:val="1"/>
    <w:next w:val="1"/>
    <w:uiPriority w:val="0"/>
    <w:pPr>
      <w:spacing w:after="120" w:afterLines="0"/>
    </w:pPr>
  </w:style>
  <w:style w:type="paragraph" w:styleId="4">
    <w:name w:val="Body Text Indent"/>
    <w:basedOn w:val="1"/>
    <w:next w:val="5"/>
    <w:unhideWhenUsed/>
    <w:qFormat/>
    <w:uiPriority w:val="0"/>
    <w:pPr>
      <w:tabs>
        <w:tab w:val="left" w:pos="945"/>
        <w:tab w:val="left" w:pos="1155"/>
      </w:tabs>
      <w:ind w:firstLine="435"/>
    </w:pPr>
    <w:rPr>
      <w:rFonts w:hint="eastAsia" w:ascii="Ari"/>
      <w:sz w:val="24"/>
    </w:rPr>
  </w:style>
  <w:style w:type="paragraph" w:styleId="5">
    <w:name w:val="envelope return"/>
    <w:basedOn w:val="1"/>
    <w:qFormat/>
    <w:uiPriority w:val="0"/>
    <w:pPr>
      <w:snapToGrid w:val="0"/>
    </w:pPr>
    <w:rPr>
      <w:rFonts w:ascii="Arial" w:hAnsi="Arial"/>
    </w:rPr>
  </w:style>
  <w:style w:type="paragraph" w:styleId="6">
    <w:name w:val="Normal (Web)"/>
    <w:basedOn w:val="1"/>
    <w:qFormat/>
    <w:uiPriority w:val="99"/>
    <w:pPr>
      <w:widowControl w:val="0"/>
      <w:spacing w:before="100" w:beforeLines="0" w:beforeAutospacing="1" w:after="100" w:afterLines="0" w:afterAutospacing="1"/>
    </w:pPr>
    <w:rPr>
      <w:rFonts w:ascii="宋体"/>
      <w:kern w:val="2"/>
      <w:sz w:val="24"/>
      <w:lang w:val="en-US" w:eastAsia="zh-CN" w:bidi="ar-SA"/>
    </w:rPr>
  </w:style>
  <w:style w:type="paragraph" w:styleId="7">
    <w:name w:val="Body Text First Indent"/>
    <w:basedOn w:val="3"/>
    <w:next w:val="1"/>
    <w:unhideWhenUsed/>
    <w:qFormat/>
    <w:uiPriority w:val="99"/>
    <w:pPr>
      <w:ind w:firstLine="420" w:firstLineChars="100"/>
    </w:pPr>
  </w:style>
  <w:style w:type="paragraph" w:styleId="8">
    <w:name w:val="Body Text First Indent 2"/>
    <w:basedOn w:val="4"/>
    <w:next w:val="1"/>
    <w:unhideWhenUsed/>
    <w:qFormat/>
    <w:uiPriority w:val="0"/>
    <w:pPr>
      <w:spacing w:after="120" w:afterLines="0"/>
      <w:ind w:left="420" w:leftChars="200" w:firstLine="420" w:firstLineChars="200"/>
    </w:pPr>
    <w:rPr>
      <w:rFonts w:hint="eastAsia" w:asci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2361</Words>
  <Characters>2656</Characters>
  <Lines>0</Lines>
  <Paragraphs>0</Paragraphs>
  <TotalTime>9</TotalTime>
  <ScaleCrop>false</ScaleCrop>
  <LinksUpToDate>false</LinksUpToDate>
  <CharactersWithSpaces>2708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2022-09-27T02:58:00Z</dcterms:created>
  <dc:creator>NTKO</dc:creator>
  <cp:lastModifiedBy>A.Ylimhs</cp:lastModifiedBy>
  <dcterms:modified xsi:type="dcterms:W3CDTF">2022-09-27T08:12:48Z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D33EAD20615E4EFEB8681210F10D5923</vt:lpwstr>
  </property>
</Properties>
</file>