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0F571">
      <w:pPr>
        <w:widowControl/>
        <w:adjustRightInd w:val="0"/>
        <w:snapToGrid w:val="0"/>
        <w:spacing w:line="360" w:lineRule="auto"/>
        <w:jc w:val="left"/>
        <w:rPr>
          <w:rFonts w:hint="default"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包3：</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6974"/>
        <w:gridCol w:w="1030"/>
      </w:tblGrid>
      <w:tr w14:paraId="2E0A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3"/>
            <w:tcBorders>
              <w:top w:val="nil"/>
              <w:left w:val="nil"/>
              <w:right w:val="nil"/>
            </w:tcBorders>
            <w:noWrap w:val="0"/>
            <w:vAlign w:val="center"/>
          </w:tcPr>
          <w:p w14:paraId="5EC46429">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bookmarkStart w:id="0" w:name="_GoBack"/>
            <w:r>
              <w:rPr>
                <w:rFonts w:hint="eastAsia" w:ascii="宋体" w:hAnsi="宋体" w:eastAsia="宋体" w:cs="宋体"/>
                <w:b/>
                <w:bCs/>
                <w:kern w:val="0"/>
                <w:sz w:val="21"/>
                <w:szCs w:val="21"/>
                <w:highlight w:val="none"/>
                <w:lang w:val="en-US" w:eastAsia="zh-CN"/>
              </w:rPr>
              <w:t>视频脑电图仪</w:t>
            </w:r>
            <w:bookmarkEnd w:id="0"/>
          </w:p>
        </w:tc>
      </w:tr>
      <w:tr w14:paraId="050E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8A345D1">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6974" w:type="dxa"/>
            <w:tcBorders>
              <w:tl2br w:val="nil"/>
              <w:tr2bl w:val="nil"/>
            </w:tcBorders>
            <w:noWrap w:val="0"/>
            <w:vAlign w:val="center"/>
          </w:tcPr>
          <w:p w14:paraId="12E7DABC">
            <w:pPr>
              <w:widowControl/>
              <w:adjustRightInd w:val="0"/>
              <w:snapToGrid w:val="0"/>
              <w:spacing w:line="36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30" w:type="dxa"/>
            <w:tcBorders>
              <w:tl2br w:val="nil"/>
              <w:tr2bl w:val="nil"/>
            </w:tcBorders>
            <w:noWrap w:val="0"/>
            <w:vAlign w:val="center"/>
          </w:tcPr>
          <w:p w14:paraId="5A2D98D8">
            <w:pPr>
              <w:widowControl/>
              <w:adjustRightInd w:val="0"/>
              <w:snapToGrid w:val="0"/>
              <w:spacing w:line="360"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1857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127394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4" w:type="dxa"/>
            <w:tcBorders>
              <w:tl2br w:val="nil"/>
              <w:tr2bl w:val="nil"/>
            </w:tcBorders>
            <w:noWrap w:val="0"/>
            <w:vAlign w:val="center"/>
          </w:tcPr>
          <w:p w14:paraId="652D2D7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30" w:type="dxa"/>
            <w:tcBorders>
              <w:tl2br w:val="nil"/>
              <w:tr2bl w:val="nil"/>
            </w:tcBorders>
            <w:noWrap w:val="0"/>
            <w:vAlign w:val="center"/>
          </w:tcPr>
          <w:p w14:paraId="1EA558D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B69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E189ED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4" w:type="dxa"/>
            <w:tcBorders>
              <w:tl2br w:val="nil"/>
              <w:tr2bl w:val="nil"/>
            </w:tcBorders>
            <w:noWrap w:val="0"/>
            <w:vAlign w:val="center"/>
          </w:tcPr>
          <w:p w14:paraId="6A26F7D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投标时要求提供投标产品注册所用检验报告、技术参数表（datasheet）及产品彩页、说明书</w:t>
            </w:r>
          </w:p>
        </w:tc>
        <w:tc>
          <w:tcPr>
            <w:tcW w:w="1030" w:type="dxa"/>
            <w:tcBorders>
              <w:tl2br w:val="nil"/>
              <w:tr2bl w:val="nil"/>
            </w:tcBorders>
            <w:noWrap w:val="0"/>
            <w:vAlign w:val="center"/>
          </w:tcPr>
          <w:p w14:paraId="5215DBC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F68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A974A9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4" w:type="dxa"/>
            <w:tcBorders>
              <w:tl2br w:val="nil"/>
              <w:tr2bl w:val="nil"/>
            </w:tcBorders>
            <w:noWrap w:val="0"/>
            <w:vAlign w:val="center"/>
          </w:tcPr>
          <w:p w14:paraId="0D31011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提供所投产品医疗器械注册证</w:t>
            </w:r>
          </w:p>
        </w:tc>
        <w:tc>
          <w:tcPr>
            <w:tcW w:w="1030" w:type="dxa"/>
            <w:tcBorders>
              <w:tl2br w:val="nil"/>
              <w:tr2bl w:val="nil"/>
            </w:tcBorders>
            <w:noWrap w:val="0"/>
            <w:vAlign w:val="center"/>
          </w:tcPr>
          <w:p w14:paraId="7986726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C73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4404652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4" w:type="dxa"/>
            <w:tcBorders>
              <w:tl2br w:val="nil"/>
              <w:tr2bl w:val="nil"/>
            </w:tcBorders>
            <w:noWrap w:val="0"/>
            <w:vAlign w:val="center"/>
          </w:tcPr>
          <w:p w14:paraId="1B5A1F8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30" w:type="dxa"/>
            <w:tcBorders>
              <w:tl2br w:val="nil"/>
              <w:tr2bl w:val="nil"/>
            </w:tcBorders>
            <w:noWrap w:val="0"/>
            <w:vAlign w:val="center"/>
          </w:tcPr>
          <w:p w14:paraId="0A4E574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B3B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2CD152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4" w:type="dxa"/>
            <w:tcBorders>
              <w:tl2br w:val="nil"/>
              <w:tr2bl w:val="nil"/>
            </w:tcBorders>
            <w:noWrap w:val="0"/>
            <w:vAlign w:val="center"/>
          </w:tcPr>
          <w:p w14:paraId="26AFC29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1802BB9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880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F29068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4" w:type="dxa"/>
            <w:tcBorders>
              <w:tl2br w:val="nil"/>
              <w:tr2bl w:val="nil"/>
            </w:tcBorders>
            <w:noWrap w:val="0"/>
            <w:vAlign w:val="center"/>
          </w:tcPr>
          <w:p w14:paraId="7A8E2DA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030" w:type="dxa"/>
            <w:tcBorders>
              <w:tl2br w:val="nil"/>
              <w:tr2bl w:val="nil"/>
            </w:tcBorders>
            <w:noWrap w:val="0"/>
            <w:vAlign w:val="center"/>
          </w:tcPr>
          <w:p w14:paraId="53A1731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E19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28B2A2F">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74" w:type="dxa"/>
            <w:tcBorders>
              <w:bottom w:val="single" w:color="auto" w:sz="4" w:space="0"/>
              <w:tl2br w:val="nil"/>
              <w:tr2bl w:val="nil"/>
            </w:tcBorders>
            <w:noWrap w:val="0"/>
            <w:vAlign w:val="center"/>
          </w:tcPr>
          <w:p w14:paraId="424A9FBF">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1511009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1台</w:t>
            </w:r>
          </w:p>
        </w:tc>
      </w:tr>
      <w:tr w14:paraId="773C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DA260DF">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6974" w:type="dxa"/>
            <w:tcBorders>
              <w:tl2br w:val="nil"/>
              <w:tr2bl w:val="nil"/>
            </w:tcBorders>
            <w:noWrap w:val="0"/>
            <w:vAlign w:val="center"/>
          </w:tcPr>
          <w:p w14:paraId="4C27F5BC">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30" w:type="dxa"/>
            <w:tcBorders>
              <w:tl2br w:val="nil"/>
              <w:tr2bl w:val="nil"/>
            </w:tcBorders>
            <w:noWrap w:val="0"/>
            <w:vAlign w:val="center"/>
          </w:tcPr>
          <w:p w14:paraId="1C79CFE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3677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AC2810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4" w:type="dxa"/>
            <w:tcBorders>
              <w:tl2br w:val="nil"/>
              <w:tr2bl w:val="nil"/>
            </w:tcBorders>
            <w:noWrap w:val="0"/>
            <w:vAlign w:val="center"/>
          </w:tcPr>
          <w:p w14:paraId="3C772C1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放大器系统</w:t>
            </w:r>
          </w:p>
        </w:tc>
        <w:tc>
          <w:tcPr>
            <w:tcW w:w="1030" w:type="dxa"/>
            <w:tcBorders>
              <w:tl2br w:val="nil"/>
              <w:tr2bl w:val="nil"/>
            </w:tcBorders>
            <w:noWrap w:val="0"/>
            <w:vAlign w:val="center"/>
          </w:tcPr>
          <w:p w14:paraId="117FB9A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D27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46C41E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1.1</w:t>
            </w:r>
          </w:p>
        </w:tc>
        <w:tc>
          <w:tcPr>
            <w:tcW w:w="6974" w:type="dxa"/>
            <w:tcBorders>
              <w:tl2br w:val="nil"/>
              <w:tr2bl w:val="nil"/>
            </w:tcBorders>
            <w:noWrap w:val="0"/>
            <w:vAlign w:val="center"/>
          </w:tcPr>
          <w:p w14:paraId="3F6204F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放大器EEG导联</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32导</w:t>
            </w:r>
          </w:p>
        </w:tc>
        <w:tc>
          <w:tcPr>
            <w:tcW w:w="1030" w:type="dxa"/>
            <w:tcBorders>
              <w:tl2br w:val="nil"/>
              <w:tr2bl w:val="nil"/>
            </w:tcBorders>
            <w:noWrap w:val="0"/>
            <w:vAlign w:val="center"/>
          </w:tcPr>
          <w:p w14:paraId="1A56A30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1E0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472AA58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1.2</w:t>
            </w:r>
          </w:p>
        </w:tc>
        <w:tc>
          <w:tcPr>
            <w:tcW w:w="6974" w:type="dxa"/>
            <w:tcBorders>
              <w:tl2br w:val="nil"/>
              <w:tr2bl w:val="nil"/>
            </w:tcBorders>
            <w:noWrap w:val="0"/>
            <w:vAlign w:val="center"/>
          </w:tcPr>
          <w:p w14:paraId="02DCE9B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放大器具备SpO2/CO2输入接口，同时具备监测心电、肌电功能</w:t>
            </w:r>
          </w:p>
        </w:tc>
        <w:tc>
          <w:tcPr>
            <w:tcW w:w="1030" w:type="dxa"/>
            <w:tcBorders>
              <w:tl2br w:val="nil"/>
              <w:tr2bl w:val="nil"/>
            </w:tcBorders>
            <w:noWrap w:val="0"/>
            <w:vAlign w:val="center"/>
          </w:tcPr>
          <w:p w14:paraId="1DDF848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60C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A1957C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6974" w:type="dxa"/>
            <w:tcBorders>
              <w:tl2br w:val="nil"/>
              <w:tr2bl w:val="nil"/>
            </w:tcBorders>
            <w:noWrap w:val="0"/>
            <w:vAlign w:val="center"/>
          </w:tcPr>
          <w:p w14:paraId="54C02B6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放大器接口及供电方式：放大器采用USB接口连接，采用 USB主机供电方式，有效克服交流电干扰</w:t>
            </w:r>
          </w:p>
        </w:tc>
        <w:tc>
          <w:tcPr>
            <w:tcW w:w="1030" w:type="dxa"/>
            <w:tcBorders>
              <w:tl2br w:val="nil"/>
              <w:tr2bl w:val="nil"/>
            </w:tcBorders>
            <w:noWrap w:val="0"/>
            <w:vAlign w:val="center"/>
          </w:tcPr>
          <w:p w14:paraId="235220A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055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616E64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4" w:type="dxa"/>
            <w:tcBorders>
              <w:tl2br w:val="nil"/>
              <w:tr2bl w:val="nil"/>
            </w:tcBorders>
            <w:noWrap w:val="0"/>
            <w:vAlign w:val="center"/>
          </w:tcPr>
          <w:p w14:paraId="4637F1AC">
            <w:pPr>
              <w:widowControl/>
              <w:adjustRightInd w:val="0"/>
              <w:snapToGrid w:val="0"/>
              <w:spacing w:line="360" w:lineRule="auto"/>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硬件</w:t>
            </w:r>
            <w:r>
              <w:rPr>
                <w:rFonts w:hint="eastAsia" w:ascii="宋体" w:hAnsi="宋体" w:eastAsia="宋体" w:cs="宋体"/>
                <w:kern w:val="0"/>
                <w:sz w:val="21"/>
                <w:szCs w:val="21"/>
                <w:highlight w:val="none"/>
                <w:lang w:val="en-US" w:eastAsia="zh-CN"/>
              </w:rPr>
              <w:t>要求</w:t>
            </w:r>
          </w:p>
        </w:tc>
        <w:tc>
          <w:tcPr>
            <w:tcW w:w="1030" w:type="dxa"/>
            <w:tcBorders>
              <w:tl2br w:val="nil"/>
              <w:tr2bl w:val="nil"/>
            </w:tcBorders>
            <w:noWrap w:val="0"/>
            <w:vAlign w:val="center"/>
          </w:tcPr>
          <w:p w14:paraId="0FD3D22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D4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8FECD9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6974" w:type="dxa"/>
            <w:tcBorders>
              <w:tl2br w:val="nil"/>
              <w:tr2bl w:val="nil"/>
            </w:tcBorders>
            <w:noWrap w:val="0"/>
            <w:vAlign w:val="center"/>
          </w:tcPr>
          <w:p w14:paraId="0ECD70E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输入阻抗</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100MΩ</w:t>
            </w:r>
          </w:p>
        </w:tc>
        <w:tc>
          <w:tcPr>
            <w:tcW w:w="1030" w:type="dxa"/>
            <w:tcBorders>
              <w:tl2br w:val="nil"/>
              <w:tr2bl w:val="nil"/>
            </w:tcBorders>
            <w:noWrap w:val="0"/>
            <w:vAlign w:val="center"/>
          </w:tcPr>
          <w:p w14:paraId="3284E5C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6DF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BA964A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w:t>
            </w:r>
          </w:p>
        </w:tc>
        <w:tc>
          <w:tcPr>
            <w:tcW w:w="6974" w:type="dxa"/>
            <w:tcBorders>
              <w:tl2br w:val="nil"/>
              <w:tr2bl w:val="nil"/>
            </w:tcBorders>
            <w:noWrap w:val="0"/>
            <w:vAlign w:val="center"/>
          </w:tcPr>
          <w:p w14:paraId="7FD9CB6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输入回路电流≤0.01×10</w:t>
            </w:r>
            <w:r>
              <w:rPr>
                <w:rFonts w:hint="eastAsia" w:ascii="宋体" w:hAnsi="宋体" w:eastAsia="宋体" w:cs="宋体"/>
                <w:kern w:val="0"/>
                <w:sz w:val="21"/>
                <w:szCs w:val="21"/>
                <w:highlight w:val="none"/>
                <w:vertAlign w:val="superscript"/>
              </w:rPr>
              <w:t>-9</w:t>
            </w:r>
            <w:r>
              <w:rPr>
                <w:rFonts w:hint="eastAsia" w:ascii="宋体" w:hAnsi="宋体" w:eastAsia="宋体" w:cs="宋体"/>
                <w:kern w:val="0"/>
                <w:sz w:val="21"/>
                <w:szCs w:val="21"/>
                <w:highlight w:val="none"/>
              </w:rPr>
              <w:t>A</w:t>
            </w:r>
          </w:p>
        </w:tc>
        <w:tc>
          <w:tcPr>
            <w:tcW w:w="1030" w:type="dxa"/>
            <w:tcBorders>
              <w:tl2br w:val="nil"/>
              <w:tr2bl w:val="nil"/>
            </w:tcBorders>
            <w:noWrap w:val="0"/>
            <w:vAlign w:val="center"/>
          </w:tcPr>
          <w:p w14:paraId="4433DD0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984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4B6586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w:t>
            </w:r>
          </w:p>
        </w:tc>
        <w:tc>
          <w:tcPr>
            <w:tcW w:w="6974" w:type="dxa"/>
            <w:tcBorders>
              <w:tl2br w:val="nil"/>
              <w:tr2bl w:val="nil"/>
            </w:tcBorders>
            <w:noWrap w:val="0"/>
            <w:vAlign w:val="center"/>
          </w:tcPr>
          <w:p w14:paraId="46C0FAC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共模抑制比：脑电输入端≥119dB，内部噪音≤1.5μVp-p（频率范围≥0.53～60HZ） </w:t>
            </w:r>
          </w:p>
        </w:tc>
        <w:tc>
          <w:tcPr>
            <w:tcW w:w="1030" w:type="dxa"/>
            <w:tcBorders>
              <w:tl2br w:val="nil"/>
              <w:tr2bl w:val="nil"/>
            </w:tcBorders>
            <w:noWrap w:val="0"/>
            <w:vAlign w:val="center"/>
          </w:tcPr>
          <w:p w14:paraId="2CFA237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870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0B3A3D6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c>
          <w:tcPr>
            <w:tcW w:w="6974" w:type="dxa"/>
            <w:tcBorders>
              <w:tl2br w:val="nil"/>
              <w:tr2bl w:val="nil"/>
            </w:tcBorders>
            <w:noWrap w:val="0"/>
            <w:vAlign w:val="center"/>
          </w:tcPr>
          <w:p w14:paraId="08CE6453">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耐极化电压：施加±600mV的直流极化电压，偏差≤±5%</w:t>
            </w:r>
          </w:p>
        </w:tc>
        <w:tc>
          <w:tcPr>
            <w:tcW w:w="1030" w:type="dxa"/>
            <w:tcBorders>
              <w:tl2br w:val="nil"/>
              <w:tr2bl w:val="nil"/>
            </w:tcBorders>
            <w:noWrap w:val="0"/>
            <w:vAlign w:val="center"/>
          </w:tcPr>
          <w:p w14:paraId="0999015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083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B14636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w:t>
            </w:r>
          </w:p>
        </w:tc>
        <w:tc>
          <w:tcPr>
            <w:tcW w:w="6974" w:type="dxa"/>
            <w:tcBorders>
              <w:tl2br w:val="nil"/>
              <w:tr2bl w:val="nil"/>
            </w:tcBorders>
            <w:noWrap w:val="0"/>
            <w:vAlign w:val="center"/>
          </w:tcPr>
          <w:p w14:paraId="433F548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电极阻抗测定阈值：2kΩ、5kΩ、10kΩ、20kΩ、50kΩ</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测定误差≤±10%</w:t>
            </w:r>
          </w:p>
        </w:tc>
        <w:tc>
          <w:tcPr>
            <w:tcW w:w="1030" w:type="dxa"/>
            <w:tcBorders>
              <w:tl2br w:val="nil"/>
              <w:tr2bl w:val="nil"/>
            </w:tcBorders>
            <w:noWrap w:val="0"/>
            <w:vAlign w:val="center"/>
          </w:tcPr>
          <w:p w14:paraId="4A34561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C4D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8A403A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6974" w:type="dxa"/>
            <w:tcBorders>
              <w:tl2br w:val="nil"/>
              <w:tr2bl w:val="nil"/>
            </w:tcBorders>
            <w:noWrap w:val="0"/>
            <w:vAlign w:val="center"/>
          </w:tcPr>
          <w:p w14:paraId="371DD4F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采样频率：可选100 Hz，200 Hz，500 Hz，1000Hz</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综合反应时间≤0.4s</w:t>
            </w:r>
          </w:p>
        </w:tc>
        <w:tc>
          <w:tcPr>
            <w:tcW w:w="1030" w:type="dxa"/>
            <w:tcBorders>
              <w:tl2br w:val="nil"/>
              <w:tr2bl w:val="nil"/>
            </w:tcBorders>
            <w:noWrap w:val="0"/>
            <w:vAlign w:val="center"/>
          </w:tcPr>
          <w:p w14:paraId="4759C95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9B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D44B4A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6974" w:type="dxa"/>
            <w:tcBorders>
              <w:tl2br w:val="nil"/>
              <w:tr2bl w:val="nil"/>
            </w:tcBorders>
            <w:noWrap w:val="0"/>
            <w:vAlign w:val="center"/>
          </w:tcPr>
          <w:p w14:paraId="44C5105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直流输入端子：灵敏度为5mm/1V，误差≤±5%；输入阻抗为1.5MΩ，误差≤±10%</w:t>
            </w:r>
          </w:p>
        </w:tc>
        <w:tc>
          <w:tcPr>
            <w:tcW w:w="1030" w:type="dxa"/>
            <w:tcBorders>
              <w:tl2br w:val="nil"/>
              <w:tr2bl w:val="nil"/>
            </w:tcBorders>
            <w:noWrap w:val="0"/>
            <w:vAlign w:val="center"/>
          </w:tcPr>
          <w:p w14:paraId="71D7DC8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524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0E1794D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4" w:type="dxa"/>
            <w:tcBorders>
              <w:tl2br w:val="nil"/>
              <w:tr2bl w:val="nil"/>
            </w:tcBorders>
            <w:noWrap w:val="0"/>
            <w:vAlign w:val="center"/>
          </w:tcPr>
          <w:p w14:paraId="49A30872">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数据处理</w:t>
            </w:r>
          </w:p>
        </w:tc>
        <w:tc>
          <w:tcPr>
            <w:tcW w:w="1030" w:type="dxa"/>
            <w:tcBorders>
              <w:tl2br w:val="nil"/>
              <w:tr2bl w:val="nil"/>
            </w:tcBorders>
            <w:noWrap w:val="0"/>
            <w:vAlign w:val="center"/>
          </w:tcPr>
          <w:p w14:paraId="49B0A99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A03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993AFB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w:t>
            </w:r>
          </w:p>
        </w:tc>
        <w:tc>
          <w:tcPr>
            <w:tcW w:w="6974" w:type="dxa"/>
            <w:tcBorders>
              <w:tl2br w:val="nil"/>
              <w:tr2bl w:val="nil"/>
            </w:tcBorders>
            <w:noWrap w:val="0"/>
            <w:vAlign w:val="center"/>
          </w:tcPr>
          <w:p w14:paraId="1B0389A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灵敏度：EEG 输入：Off、1、2、3、2.5、5、7、10、15、20、30、50、75、100、150、200、300、500、700、1000 μν/mm</w:t>
            </w:r>
          </w:p>
        </w:tc>
        <w:tc>
          <w:tcPr>
            <w:tcW w:w="1030" w:type="dxa"/>
            <w:tcBorders>
              <w:tl2br w:val="nil"/>
              <w:tr2bl w:val="nil"/>
            </w:tcBorders>
            <w:noWrap w:val="0"/>
            <w:vAlign w:val="center"/>
          </w:tcPr>
          <w:p w14:paraId="481DB4B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DD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6A76871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w:t>
            </w:r>
          </w:p>
        </w:tc>
        <w:tc>
          <w:tcPr>
            <w:tcW w:w="6974" w:type="dxa"/>
            <w:tcBorders>
              <w:tl2br w:val="nil"/>
              <w:tr2bl w:val="nil"/>
            </w:tcBorders>
            <w:noWrap w:val="0"/>
            <w:vAlign w:val="center"/>
          </w:tcPr>
          <w:p w14:paraId="5C21C869">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低频滤波：0.016，0.03，0.08，0.16，0.27，0.53，1.6，5.3，53，159Hz</w:t>
            </w:r>
          </w:p>
        </w:tc>
        <w:tc>
          <w:tcPr>
            <w:tcW w:w="1030" w:type="dxa"/>
            <w:tcBorders>
              <w:tl2br w:val="nil"/>
              <w:tr2bl w:val="nil"/>
            </w:tcBorders>
            <w:noWrap w:val="0"/>
            <w:vAlign w:val="center"/>
          </w:tcPr>
          <w:p w14:paraId="4FD6349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B3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28FEA1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6974" w:type="dxa"/>
            <w:tcBorders>
              <w:tl2br w:val="nil"/>
              <w:tr2bl w:val="nil"/>
            </w:tcBorders>
            <w:noWrap w:val="0"/>
            <w:vAlign w:val="center"/>
          </w:tcPr>
          <w:p w14:paraId="48A0B21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高频滤波：15，30，35，50，60，70，120Hz，300 Hz</w:t>
            </w:r>
          </w:p>
        </w:tc>
        <w:tc>
          <w:tcPr>
            <w:tcW w:w="1030" w:type="dxa"/>
            <w:tcBorders>
              <w:tl2br w:val="nil"/>
              <w:tr2bl w:val="nil"/>
            </w:tcBorders>
            <w:noWrap w:val="0"/>
            <w:vAlign w:val="center"/>
          </w:tcPr>
          <w:p w14:paraId="115EA98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6C4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060CB39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6974" w:type="dxa"/>
            <w:tcBorders>
              <w:tl2br w:val="nil"/>
              <w:tr2bl w:val="nil"/>
            </w:tcBorders>
            <w:noWrap w:val="0"/>
            <w:vAlign w:val="center"/>
          </w:tcPr>
          <w:p w14:paraId="616BA032">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波形校准：0.25Hz方波或10Hz正弦波</w:t>
            </w:r>
          </w:p>
        </w:tc>
        <w:tc>
          <w:tcPr>
            <w:tcW w:w="1030" w:type="dxa"/>
            <w:tcBorders>
              <w:tl2br w:val="nil"/>
              <w:tr2bl w:val="nil"/>
            </w:tcBorders>
            <w:noWrap w:val="0"/>
            <w:vAlign w:val="center"/>
          </w:tcPr>
          <w:p w14:paraId="73F863A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A56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00574D0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6974" w:type="dxa"/>
            <w:tcBorders>
              <w:tl2br w:val="nil"/>
              <w:tr2bl w:val="nil"/>
            </w:tcBorders>
            <w:noWrap w:val="0"/>
            <w:vAlign w:val="center"/>
          </w:tcPr>
          <w:p w14:paraId="03D86C9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定标电压：2、5、10、20、50、100、200 、500、1000 μV</w:t>
            </w:r>
          </w:p>
        </w:tc>
        <w:tc>
          <w:tcPr>
            <w:tcW w:w="1030" w:type="dxa"/>
            <w:tcBorders>
              <w:tl2br w:val="nil"/>
              <w:tr2bl w:val="nil"/>
            </w:tcBorders>
            <w:noWrap w:val="0"/>
            <w:vAlign w:val="center"/>
          </w:tcPr>
          <w:p w14:paraId="73EEDAA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2D0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38C71B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4" w:type="dxa"/>
            <w:tcBorders>
              <w:tl2br w:val="nil"/>
              <w:tr2bl w:val="nil"/>
            </w:tcBorders>
            <w:noWrap w:val="0"/>
            <w:vAlign w:val="center"/>
          </w:tcPr>
          <w:p w14:paraId="2C661BD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软件功能</w:t>
            </w:r>
          </w:p>
        </w:tc>
        <w:tc>
          <w:tcPr>
            <w:tcW w:w="1030" w:type="dxa"/>
            <w:tcBorders>
              <w:tl2br w:val="nil"/>
              <w:tr2bl w:val="nil"/>
            </w:tcBorders>
            <w:noWrap w:val="0"/>
            <w:vAlign w:val="center"/>
          </w:tcPr>
          <w:p w14:paraId="3ED731A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031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661059D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w:t>
            </w:r>
          </w:p>
        </w:tc>
        <w:tc>
          <w:tcPr>
            <w:tcW w:w="6974" w:type="dxa"/>
            <w:tcBorders>
              <w:tl2br w:val="nil"/>
              <w:tr2bl w:val="nil"/>
            </w:tcBorders>
            <w:noWrap w:val="0"/>
            <w:vAlign w:val="center"/>
          </w:tcPr>
          <w:p w14:paraId="101A184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自定义主菜单，主菜单上按照不同类别可注册脑电分析类别软件</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10项，每一项</w:t>
            </w:r>
            <w:r>
              <w:rPr>
                <w:rFonts w:hint="eastAsia" w:ascii="宋体" w:hAnsi="宋体" w:eastAsia="宋体" w:cs="宋体"/>
                <w:kern w:val="0"/>
                <w:sz w:val="21"/>
                <w:szCs w:val="21"/>
                <w:highlight w:val="none"/>
                <w:lang w:val="en-US" w:eastAsia="zh-CN"/>
              </w:rPr>
              <w:t>均可</w:t>
            </w:r>
            <w:r>
              <w:rPr>
                <w:rFonts w:hint="eastAsia" w:ascii="宋体" w:hAnsi="宋体" w:eastAsia="宋体" w:cs="宋体"/>
                <w:kern w:val="0"/>
                <w:sz w:val="21"/>
                <w:szCs w:val="21"/>
                <w:highlight w:val="none"/>
              </w:rPr>
              <w:t>自定义</w:t>
            </w:r>
          </w:p>
        </w:tc>
        <w:tc>
          <w:tcPr>
            <w:tcW w:w="1030" w:type="dxa"/>
            <w:tcBorders>
              <w:tl2br w:val="nil"/>
              <w:tr2bl w:val="nil"/>
            </w:tcBorders>
            <w:noWrap w:val="0"/>
            <w:vAlign w:val="center"/>
          </w:tcPr>
          <w:p w14:paraId="4F75077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8B2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6470088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w:t>
            </w:r>
          </w:p>
        </w:tc>
        <w:tc>
          <w:tcPr>
            <w:tcW w:w="6974" w:type="dxa"/>
            <w:tcBorders>
              <w:tl2br w:val="nil"/>
              <w:tr2bl w:val="nil"/>
            </w:tcBorders>
            <w:noWrap w:val="0"/>
            <w:vAlign w:val="center"/>
          </w:tcPr>
          <w:p w14:paraId="280FA82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具备快速脑电回顾与三维地形图分析功能，可进行多视角观察等</w:t>
            </w:r>
          </w:p>
        </w:tc>
        <w:tc>
          <w:tcPr>
            <w:tcW w:w="1030" w:type="dxa"/>
            <w:tcBorders>
              <w:tl2br w:val="nil"/>
              <w:tr2bl w:val="nil"/>
            </w:tcBorders>
            <w:noWrap w:val="0"/>
            <w:vAlign w:val="center"/>
          </w:tcPr>
          <w:p w14:paraId="3C9B2F6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F8B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2758DE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4.4</w:t>
            </w:r>
          </w:p>
        </w:tc>
        <w:tc>
          <w:tcPr>
            <w:tcW w:w="6974" w:type="dxa"/>
            <w:tcBorders>
              <w:tl2br w:val="nil"/>
              <w:tr2bl w:val="nil"/>
            </w:tcBorders>
            <w:noWrap w:val="0"/>
            <w:vAlign w:val="center"/>
          </w:tcPr>
          <w:p w14:paraId="310617FF">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注释窗口—波形复制简便，可保存波形</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1000段，同屏注释栏</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100条，注释栏包括Word文档，Excel数据表格，图像及其它文件</w:t>
            </w:r>
          </w:p>
        </w:tc>
        <w:tc>
          <w:tcPr>
            <w:tcW w:w="1030" w:type="dxa"/>
            <w:tcBorders>
              <w:tl2br w:val="nil"/>
              <w:tr2bl w:val="nil"/>
            </w:tcBorders>
            <w:noWrap w:val="0"/>
            <w:vAlign w:val="center"/>
          </w:tcPr>
          <w:p w14:paraId="073D823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734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4C26BB8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w:t>
            </w:r>
          </w:p>
        </w:tc>
        <w:tc>
          <w:tcPr>
            <w:tcW w:w="6974" w:type="dxa"/>
            <w:tcBorders>
              <w:tl2br w:val="nil"/>
              <w:tr2bl w:val="nil"/>
            </w:tcBorders>
            <w:noWrap w:val="0"/>
            <w:vAlign w:val="center"/>
          </w:tcPr>
          <w:p w14:paraId="4F08ABF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支持脑电数据的实时采集与历史数据同屏回放对比</w:t>
            </w:r>
          </w:p>
        </w:tc>
        <w:tc>
          <w:tcPr>
            <w:tcW w:w="1030" w:type="dxa"/>
            <w:tcBorders>
              <w:tl2br w:val="nil"/>
              <w:tr2bl w:val="nil"/>
            </w:tcBorders>
            <w:noWrap w:val="0"/>
            <w:vAlign w:val="center"/>
          </w:tcPr>
          <w:p w14:paraId="1B93F7A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8A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213B8A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4.6</w:t>
            </w:r>
          </w:p>
        </w:tc>
        <w:tc>
          <w:tcPr>
            <w:tcW w:w="6974" w:type="dxa"/>
            <w:tcBorders>
              <w:tl2br w:val="nil"/>
              <w:tr2bl w:val="nil"/>
            </w:tcBorders>
            <w:noWrap w:val="0"/>
            <w:vAlign w:val="center"/>
          </w:tcPr>
          <w:p w14:paraId="7DB103B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报告生成系统</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含</w:t>
            </w:r>
            <w:r>
              <w:rPr>
                <w:rFonts w:hint="eastAsia" w:ascii="宋体" w:hAnsi="宋体" w:eastAsia="宋体" w:cs="宋体"/>
                <w:kern w:val="0"/>
                <w:sz w:val="21"/>
                <w:szCs w:val="21"/>
                <w:highlight w:val="none"/>
              </w:rPr>
              <w:t>报告模板，报告存储于数据库，具备快速检索功能</w:t>
            </w:r>
          </w:p>
        </w:tc>
        <w:tc>
          <w:tcPr>
            <w:tcW w:w="1030" w:type="dxa"/>
            <w:tcBorders>
              <w:tl2br w:val="nil"/>
              <w:tr2bl w:val="nil"/>
            </w:tcBorders>
            <w:noWrap w:val="0"/>
            <w:vAlign w:val="center"/>
          </w:tcPr>
          <w:p w14:paraId="3D563A7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78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77BC6C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4.7</w:t>
            </w:r>
          </w:p>
        </w:tc>
        <w:tc>
          <w:tcPr>
            <w:tcW w:w="6974" w:type="dxa"/>
            <w:tcBorders>
              <w:tl2br w:val="nil"/>
              <w:tr2bl w:val="nil"/>
            </w:tcBorders>
            <w:noWrap w:val="0"/>
            <w:vAlign w:val="center"/>
          </w:tcPr>
          <w:p w14:paraId="1D44D6FC">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2D/3D脑电地形图软件：EEG Map实时、基础脑地形图软件，实时和离线的二维和三维脑地形图，可显示脑电地形图频段≥8个</w:t>
            </w:r>
          </w:p>
        </w:tc>
        <w:tc>
          <w:tcPr>
            <w:tcW w:w="1030" w:type="dxa"/>
            <w:tcBorders>
              <w:tl2br w:val="nil"/>
              <w:tr2bl w:val="nil"/>
            </w:tcBorders>
            <w:noWrap w:val="0"/>
            <w:vAlign w:val="center"/>
          </w:tcPr>
          <w:p w14:paraId="6A6B43C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72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41A85B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4.8</w:t>
            </w:r>
          </w:p>
        </w:tc>
        <w:tc>
          <w:tcPr>
            <w:tcW w:w="6974" w:type="dxa"/>
            <w:tcBorders>
              <w:tl2br w:val="nil"/>
              <w:tr2bl w:val="nil"/>
            </w:tcBorders>
            <w:noWrap w:val="0"/>
            <w:vAlign w:val="center"/>
          </w:tcPr>
          <w:p w14:paraId="3375B63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具备睡眠脑电分析功能：无需更换放大器，即可解析睡眠脑电波，在线或离线都可以进行多导睡眠数据解析</w:t>
            </w:r>
          </w:p>
        </w:tc>
        <w:tc>
          <w:tcPr>
            <w:tcW w:w="1030" w:type="dxa"/>
            <w:tcBorders>
              <w:tl2br w:val="nil"/>
              <w:tr2bl w:val="nil"/>
            </w:tcBorders>
            <w:noWrap w:val="0"/>
            <w:vAlign w:val="center"/>
          </w:tcPr>
          <w:p w14:paraId="310127E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785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608ACD7D">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4.9</w:t>
            </w:r>
          </w:p>
        </w:tc>
        <w:tc>
          <w:tcPr>
            <w:tcW w:w="6974" w:type="dxa"/>
            <w:tcBorders>
              <w:tl2br w:val="nil"/>
              <w:tr2bl w:val="nil"/>
            </w:tcBorders>
            <w:noWrap w:val="0"/>
            <w:vAlign w:val="center"/>
          </w:tcPr>
          <w:p w14:paraId="1D22C13A">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具备</w:t>
            </w:r>
            <w:r>
              <w:rPr>
                <w:rFonts w:hint="eastAsia" w:ascii="宋体" w:hAnsi="宋体" w:eastAsia="宋体" w:cs="宋体"/>
                <w:kern w:val="0"/>
                <w:sz w:val="21"/>
                <w:szCs w:val="21"/>
                <w:highlight w:val="none"/>
              </w:rPr>
              <w:t>棘波检测软件</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癫痫检测软件，</w:t>
            </w:r>
            <w:r>
              <w:rPr>
                <w:rFonts w:hint="eastAsia" w:ascii="宋体" w:hAnsi="宋体" w:eastAsia="宋体" w:cs="宋体"/>
                <w:strike w:val="0"/>
                <w:color w:val="000000"/>
                <w:kern w:val="0"/>
                <w:sz w:val="21"/>
                <w:szCs w:val="21"/>
                <w:highlight w:val="none"/>
                <w:lang w:val="en-US" w:eastAsia="zh-CN"/>
              </w:rPr>
              <w:t>可</w:t>
            </w:r>
            <w:r>
              <w:rPr>
                <w:rFonts w:hint="eastAsia" w:ascii="宋体" w:hAnsi="宋体" w:eastAsia="宋体" w:cs="宋体"/>
                <w:kern w:val="0"/>
                <w:sz w:val="21"/>
                <w:szCs w:val="21"/>
                <w:highlight w:val="none"/>
              </w:rPr>
              <w:t>对棘波可按等级进行分类，针对选定波形群，生成详细的脑地形图及形态分布图</w:t>
            </w:r>
          </w:p>
        </w:tc>
        <w:tc>
          <w:tcPr>
            <w:tcW w:w="1030" w:type="dxa"/>
            <w:tcBorders>
              <w:tl2br w:val="nil"/>
              <w:tr2bl w:val="nil"/>
            </w:tcBorders>
            <w:noWrap w:val="0"/>
            <w:vAlign w:val="center"/>
          </w:tcPr>
          <w:p w14:paraId="2E1138B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2E4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C3726D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4" w:type="dxa"/>
            <w:tcBorders>
              <w:tl2br w:val="nil"/>
              <w:tr2bl w:val="nil"/>
            </w:tcBorders>
            <w:noWrap w:val="0"/>
            <w:vAlign w:val="center"/>
          </w:tcPr>
          <w:p w14:paraId="2D6428E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数字化高清网络视频系统要求</w:t>
            </w:r>
          </w:p>
        </w:tc>
        <w:tc>
          <w:tcPr>
            <w:tcW w:w="1030" w:type="dxa"/>
            <w:tcBorders>
              <w:tl2br w:val="nil"/>
              <w:tr2bl w:val="nil"/>
            </w:tcBorders>
            <w:noWrap w:val="0"/>
            <w:vAlign w:val="center"/>
          </w:tcPr>
          <w:p w14:paraId="37B125F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F61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F3BB2D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6974" w:type="dxa"/>
            <w:tcBorders>
              <w:tl2br w:val="nil"/>
              <w:tr2bl w:val="nil"/>
            </w:tcBorders>
            <w:noWrap w:val="0"/>
            <w:vAlign w:val="center"/>
          </w:tcPr>
          <w:p w14:paraId="340AA365">
            <w:pPr>
              <w:widowControl/>
              <w:adjustRightInd w:val="0"/>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视频品质：2帧、15帧、低、中等、高、特高、中高分辨率，高精度实时同步记录</w:t>
            </w:r>
          </w:p>
        </w:tc>
        <w:tc>
          <w:tcPr>
            <w:tcW w:w="1030" w:type="dxa"/>
            <w:tcBorders>
              <w:tl2br w:val="nil"/>
              <w:tr2bl w:val="nil"/>
            </w:tcBorders>
            <w:noWrap w:val="0"/>
            <w:vAlign w:val="center"/>
          </w:tcPr>
          <w:p w14:paraId="6CB3AFB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808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44927F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w:t>
            </w:r>
          </w:p>
        </w:tc>
        <w:tc>
          <w:tcPr>
            <w:tcW w:w="6974" w:type="dxa"/>
            <w:tcBorders>
              <w:tl2br w:val="nil"/>
              <w:tr2bl w:val="nil"/>
            </w:tcBorders>
            <w:noWrap w:val="0"/>
            <w:vAlign w:val="center"/>
          </w:tcPr>
          <w:p w14:paraId="02054008">
            <w:pPr>
              <w:widowControl/>
              <w:adjustRightInd w:val="0"/>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视频格式及放大功能：NTSC,×2、×4、×8、×10</w:t>
            </w:r>
          </w:p>
        </w:tc>
        <w:tc>
          <w:tcPr>
            <w:tcW w:w="1030" w:type="dxa"/>
            <w:tcBorders>
              <w:tl2br w:val="nil"/>
              <w:tr2bl w:val="nil"/>
            </w:tcBorders>
            <w:noWrap w:val="0"/>
            <w:vAlign w:val="center"/>
          </w:tcPr>
          <w:p w14:paraId="78181A5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6A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19E7F7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5.3</w:t>
            </w:r>
          </w:p>
        </w:tc>
        <w:tc>
          <w:tcPr>
            <w:tcW w:w="6974" w:type="dxa"/>
            <w:tcBorders>
              <w:tl2br w:val="nil"/>
              <w:tr2bl w:val="nil"/>
            </w:tcBorders>
            <w:noWrap w:val="0"/>
            <w:vAlign w:val="center"/>
          </w:tcPr>
          <w:p w14:paraId="3F34FD63">
            <w:pPr>
              <w:widowControl/>
              <w:adjustRightInd w:val="0"/>
              <w:snapToGri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strike w:val="0"/>
                <w:color w:val="000000"/>
                <w:kern w:val="0"/>
                <w:sz w:val="21"/>
                <w:szCs w:val="21"/>
                <w:highlight w:val="none"/>
                <w:lang w:val="en-US" w:eastAsia="zh-CN"/>
              </w:rPr>
              <w:t>可</w:t>
            </w:r>
            <w:r>
              <w:rPr>
                <w:rFonts w:hint="eastAsia" w:ascii="宋体" w:hAnsi="宋体" w:eastAsia="宋体" w:cs="宋体"/>
                <w:color w:val="000000"/>
                <w:kern w:val="0"/>
                <w:sz w:val="21"/>
                <w:szCs w:val="21"/>
                <w:highlight w:val="none"/>
              </w:rPr>
              <w:t>同步高清图像显示，清晰同步局部微小动作变化</w:t>
            </w:r>
          </w:p>
        </w:tc>
        <w:tc>
          <w:tcPr>
            <w:tcW w:w="1030" w:type="dxa"/>
            <w:tcBorders>
              <w:tl2br w:val="nil"/>
              <w:tr2bl w:val="nil"/>
            </w:tcBorders>
            <w:noWrap w:val="0"/>
            <w:vAlign w:val="center"/>
          </w:tcPr>
          <w:p w14:paraId="5DFE318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DFC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42CC0D1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5.4</w:t>
            </w:r>
          </w:p>
        </w:tc>
        <w:tc>
          <w:tcPr>
            <w:tcW w:w="6974" w:type="dxa"/>
            <w:tcBorders>
              <w:tl2br w:val="nil"/>
              <w:tr2bl w:val="nil"/>
            </w:tcBorders>
            <w:noWrap w:val="0"/>
            <w:vAlign w:val="center"/>
          </w:tcPr>
          <w:p w14:paraId="7EA3401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焦距和方位可调节，旋转范围：360°连续旋转</w:t>
            </w:r>
          </w:p>
        </w:tc>
        <w:tc>
          <w:tcPr>
            <w:tcW w:w="1030" w:type="dxa"/>
            <w:tcBorders>
              <w:tl2br w:val="nil"/>
              <w:tr2bl w:val="nil"/>
            </w:tcBorders>
            <w:noWrap w:val="0"/>
            <w:vAlign w:val="center"/>
          </w:tcPr>
          <w:p w14:paraId="388C80F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5AB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0BC273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5.5</w:t>
            </w:r>
          </w:p>
        </w:tc>
        <w:tc>
          <w:tcPr>
            <w:tcW w:w="6974" w:type="dxa"/>
            <w:tcBorders>
              <w:tl2br w:val="nil"/>
              <w:tr2bl w:val="nil"/>
            </w:tcBorders>
            <w:noWrap w:val="0"/>
            <w:vAlign w:val="center"/>
          </w:tcPr>
          <w:p w14:paraId="53D9364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高分辨率：视频储存格式为H264压缩格式,分辨率≥1920x1080</w:t>
            </w:r>
          </w:p>
        </w:tc>
        <w:tc>
          <w:tcPr>
            <w:tcW w:w="1030" w:type="dxa"/>
            <w:tcBorders>
              <w:tl2br w:val="nil"/>
              <w:tr2bl w:val="nil"/>
            </w:tcBorders>
            <w:noWrap w:val="0"/>
            <w:vAlign w:val="center"/>
          </w:tcPr>
          <w:p w14:paraId="5FD00672">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EE1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D12463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4" w:type="dxa"/>
            <w:tcBorders>
              <w:tl2br w:val="nil"/>
              <w:tr2bl w:val="nil"/>
            </w:tcBorders>
            <w:noWrap w:val="0"/>
            <w:vAlign w:val="center"/>
          </w:tcPr>
          <w:p w14:paraId="3AA32ED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闪光刺激器</w:t>
            </w:r>
          </w:p>
        </w:tc>
        <w:tc>
          <w:tcPr>
            <w:tcW w:w="1030" w:type="dxa"/>
            <w:tcBorders>
              <w:tl2br w:val="nil"/>
              <w:tr2bl w:val="nil"/>
            </w:tcBorders>
            <w:noWrap w:val="0"/>
            <w:vAlign w:val="center"/>
          </w:tcPr>
          <w:p w14:paraId="02C85B5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8D4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4989FEBE">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w:t>
            </w:r>
          </w:p>
        </w:tc>
        <w:tc>
          <w:tcPr>
            <w:tcW w:w="6974" w:type="dxa"/>
            <w:tcBorders>
              <w:tl2br w:val="nil"/>
              <w:tr2bl w:val="nil"/>
            </w:tcBorders>
            <w:noWrap w:val="0"/>
            <w:vAlign w:val="center"/>
          </w:tcPr>
          <w:p w14:paraId="7724898B">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原装闪光刺激器</w:t>
            </w:r>
          </w:p>
        </w:tc>
        <w:tc>
          <w:tcPr>
            <w:tcW w:w="1030" w:type="dxa"/>
            <w:tcBorders>
              <w:tl2br w:val="nil"/>
              <w:tr2bl w:val="nil"/>
            </w:tcBorders>
            <w:noWrap w:val="0"/>
            <w:vAlign w:val="center"/>
          </w:tcPr>
          <w:p w14:paraId="5C83F06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78B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192299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6.2</w:t>
            </w:r>
          </w:p>
        </w:tc>
        <w:tc>
          <w:tcPr>
            <w:tcW w:w="6974" w:type="dxa"/>
            <w:tcBorders>
              <w:tl2br w:val="nil"/>
              <w:tr2bl w:val="nil"/>
            </w:tcBorders>
            <w:noWrap w:val="0"/>
            <w:vAlign w:val="center"/>
          </w:tcPr>
          <w:p w14:paraId="674FC98D">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闪光强度：4.0 lx</w:t>
            </w:r>
          </w:p>
        </w:tc>
        <w:tc>
          <w:tcPr>
            <w:tcW w:w="1030" w:type="dxa"/>
            <w:tcBorders>
              <w:tl2br w:val="nil"/>
              <w:tr2bl w:val="nil"/>
            </w:tcBorders>
            <w:noWrap w:val="0"/>
            <w:vAlign w:val="center"/>
          </w:tcPr>
          <w:p w14:paraId="5D47B1D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53B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E8DE74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6.3</w:t>
            </w:r>
          </w:p>
        </w:tc>
        <w:tc>
          <w:tcPr>
            <w:tcW w:w="6974" w:type="dxa"/>
            <w:tcBorders>
              <w:tl2br w:val="nil"/>
              <w:tr2bl w:val="nil"/>
            </w:tcBorders>
            <w:noWrap w:val="0"/>
            <w:vAlign w:val="center"/>
          </w:tcPr>
          <w:p w14:paraId="6A98AB9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闪光模式：自动，手动可调</w:t>
            </w:r>
          </w:p>
        </w:tc>
        <w:tc>
          <w:tcPr>
            <w:tcW w:w="1030" w:type="dxa"/>
            <w:tcBorders>
              <w:tl2br w:val="nil"/>
              <w:tr2bl w:val="nil"/>
            </w:tcBorders>
            <w:noWrap w:val="0"/>
            <w:vAlign w:val="center"/>
          </w:tcPr>
          <w:p w14:paraId="480C5DF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069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F684E4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6974" w:type="dxa"/>
            <w:tcBorders>
              <w:tl2br w:val="nil"/>
              <w:tr2bl w:val="nil"/>
            </w:tcBorders>
            <w:noWrap w:val="0"/>
            <w:vAlign w:val="center"/>
          </w:tcPr>
          <w:p w14:paraId="135D470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具备振幅整合脑功能回放分析软件功能</w:t>
            </w:r>
          </w:p>
        </w:tc>
        <w:tc>
          <w:tcPr>
            <w:tcW w:w="1030" w:type="dxa"/>
            <w:tcBorders>
              <w:tl2br w:val="nil"/>
              <w:tr2bl w:val="nil"/>
            </w:tcBorders>
            <w:noWrap w:val="0"/>
            <w:vAlign w:val="center"/>
          </w:tcPr>
          <w:p w14:paraId="7EA29419">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4F3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9ACBAC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6974" w:type="dxa"/>
            <w:tcBorders>
              <w:tl2br w:val="nil"/>
              <w:tr2bl w:val="nil"/>
            </w:tcBorders>
            <w:noWrap w:val="0"/>
            <w:vAlign w:val="center"/>
          </w:tcPr>
          <w:p w14:paraId="6D4AFC1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配置要求: </w:t>
            </w:r>
            <w:r>
              <w:rPr>
                <w:rFonts w:hint="eastAsia" w:ascii="宋体" w:hAnsi="宋体" w:eastAsia="宋体" w:cs="宋体"/>
                <w:kern w:val="0"/>
                <w:sz w:val="21"/>
                <w:szCs w:val="21"/>
                <w:highlight w:val="none"/>
                <w:lang w:val="en-US" w:eastAsia="zh-CN"/>
              </w:rPr>
              <w:t>至少包含工作站（带打印功能）1套、</w:t>
            </w:r>
            <w:r>
              <w:rPr>
                <w:rFonts w:hint="eastAsia" w:ascii="宋体" w:hAnsi="宋体" w:eastAsia="宋体" w:cs="宋体"/>
                <w:kern w:val="0"/>
                <w:sz w:val="21"/>
                <w:szCs w:val="21"/>
                <w:highlight w:val="none"/>
              </w:rPr>
              <w:t>隔离净化电源装置</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1台</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脑电图放大器1套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脑电盘状电极1套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脑电膏1盒</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磨砂膏1支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脑电系统软件1套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数字化视频同步记录回放软件</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高清视频系统1套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脑电地形图分析软件1套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振幅整合脑功能回放分析软件1套</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闪光刺激器1套</w:t>
            </w:r>
          </w:p>
        </w:tc>
        <w:tc>
          <w:tcPr>
            <w:tcW w:w="1030" w:type="dxa"/>
            <w:tcBorders>
              <w:tl2br w:val="nil"/>
              <w:tr2bl w:val="nil"/>
            </w:tcBorders>
            <w:noWrap w:val="0"/>
            <w:vAlign w:val="center"/>
          </w:tcPr>
          <w:p w14:paraId="47313A00">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E53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8745EE5">
            <w:pPr>
              <w:widowControl/>
              <w:adjustRightInd w:val="0"/>
              <w:snapToGrid w:val="0"/>
              <w:spacing w:line="36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9</w:t>
            </w:r>
          </w:p>
        </w:tc>
        <w:tc>
          <w:tcPr>
            <w:tcW w:w="6974" w:type="dxa"/>
            <w:tcBorders>
              <w:tl2br w:val="nil"/>
              <w:tr2bl w:val="nil"/>
            </w:tcBorders>
            <w:noWrap w:val="0"/>
            <w:vAlign w:val="center"/>
          </w:tcPr>
          <w:p w14:paraId="5CA802D0">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使用年限≥8年，提供铭牌或说明书证明</w:t>
            </w:r>
          </w:p>
        </w:tc>
        <w:tc>
          <w:tcPr>
            <w:tcW w:w="1030" w:type="dxa"/>
            <w:tcBorders>
              <w:tl2br w:val="nil"/>
              <w:tr2bl w:val="nil"/>
            </w:tcBorders>
            <w:noWrap w:val="0"/>
            <w:vAlign w:val="center"/>
          </w:tcPr>
          <w:p w14:paraId="5415E21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C03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3D402C97">
            <w:pPr>
              <w:widowControl/>
              <w:adjustRightInd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6974" w:type="dxa"/>
            <w:tcBorders>
              <w:tl2br w:val="nil"/>
              <w:tr2bl w:val="nil"/>
            </w:tcBorders>
            <w:noWrap w:val="0"/>
            <w:vAlign w:val="center"/>
          </w:tcPr>
          <w:p w14:paraId="05A4E7C1">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提供详细配置清单及分项报价(含名称、品牌、规格型号、数量、单价)</w:t>
            </w:r>
          </w:p>
        </w:tc>
        <w:tc>
          <w:tcPr>
            <w:tcW w:w="1030" w:type="dxa"/>
            <w:tcBorders>
              <w:tl2br w:val="nil"/>
              <w:tr2bl w:val="nil"/>
            </w:tcBorders>
            <w:noWrap w:val="0"/>
            <w:vAlign w:val="center"/>
          </w:tcPr>
          <w:p w14:paraId="256230D8">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F60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88BD057">
            <w:pPr>
              <w:widowControl/>
              <w:adjustRightInd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6974" w:type="dxa"/>
            <w:tcBorders>
              <w:tl2br w:val="nil"/>
              <w:tr2bl w:val="nil"/>
            </w:tcBorders>
            <w:noWrap w:val="0"/>
            <w:vAlign w:val="center"/>
          </w:tcPr>
          <w:p w14:paraId="1C0647DC">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设备附件及各类配件详细报价（</w:t>
            </w:r>
            <w:r>
              <w:rPr>
                <w:rFonts w:hint="eastAsia" w:ascii="宋体" w:hAnsi="宋体" w:eastAsia="宋体" w:cs="宋体"/>
                <w:bCs/>
                <w:kern w:val="0"/>
                <w:sz w:val="21"/>
                <w:szCs w:val="21"/>
                <w:highlight w:val="none"/>
              </w:rPr>
              <w:t>含名称、</w:t>
            </w:r>
            <w:r>
              <w:rPr>
                <w:rFonts w:hint="eastAsia" w:ascii="宋体" w:hAnsi="宋体" w:eastAsia="宋体" w:cs="宋体"/>
                <w:kern w:val="0"/>
                <w:sz w:val="21"/>
                <w:szCs w:val="21"/>
                <w:highlight w:val="none"/>
              </w:rPr>
              <w:t>品牌、规格型号、</w:t>
            </w:r>
            <w:r>
              <w:rPr>
                <w:rFonts w:hint="eastAsia" w:ascii="宋体" w:hAnsi="宋体" w:eastAsia="宋体" w:cs="宋体"/>
                <w:bCs/>
                <w:kern w:val="0"/>
                <w:sz w:val="21"/>
                <w:szCs w:val="21"/>
                <w:highlight w:val="none"/>
              </w:rPr>
              <w:t>数量、单价)</w:t>
            </w:r>
          </w:p>
        </w:tc>
        <w:tc>
          <w:tcPr>
            <w:tcW w:w="1030" w:type="dxa"/>
            <w:tcBorders>
              <w:tl2br w:val="nil"/>
              <w:tr2bl w:val="nil"/>
            </w:tcBorders>
            <w:noWrap w:val="0"/>
            <w:vAlign w:val="center"/>
          </w:tcPr>
          <w:p w14:paraId="245D9253">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693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49A9F95">
            <w:pPr>
              <w:widowControl/>
              <w:adjustRightInd w:val="0"/>
              <w:snapToGrid w:val="0"/>
              <w:spacing w:line="360" w:lineRule="auto"/>
              <w:jc w:val="center"/>
              <w:rPr>
                <w:rFonts w:hint="default" w:ascii="宋体" w:hAnsi="宋体" w:eastAsia="宋体" w:cs="宋体"/>
                <w:bCs/>
                <w:color w:val="FF0000"/>
                <w:kern w:val="0"/>
                <w:sz w:val="21"/>
                <w:szCs w:val="21"/>
                <w:highlight w:val="none"/>
                <w:lang w:val="en-US" w:eastAsia="zh-CN"/>
              </w:rPr>
            </w:pPr>
            <w:r>
              <w:rPr>
                <w:rFonts w:hint="eastAsia" w:ascii="宋体" w:hAnsi="宋体" w:eastAsia="宋体" w:cs="宋体"/>
                <w:bCs/>
                <w:kern w:val="0"/>
                <w:sz w:val="21"/>
                <w:szCs w:val="21"/>
                <w:highlight w:val="none"/>
                <w:lang w:val="en-US" w:eastAsia="zh-CN"/>
              </w:rPr>
              <w:t>12</w:t>
            </w:r>
          </w:p>
        </w:tc>
        <w:tc>
          <w:tcPr>
            <w:tcW w:w="6974" w:type="dxa"/>
            <w:tcBorders>
              <w:tl2br w:val="nil"/>
              <w:tr2bl w:val="nil"/>
            </w:tcBorders>
            <w:noWrap w:val="0"/>
            <w:vAlign w:val="center"/>
          </w:tcPr>
          <w:p w14:paraId="72EA6523">
            <w:pPr>
              <w:pStyle w:val="9"/>
              <w:widowControl/>
              <w:adjustRightInd w:val="0"/>
              <w:snapToGrid w:val="0"/>
              <w:spacing w:line="360" w:lineRule="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w:t>
            </w:r>
            <w:r>
              <w:rPr>
                <w:rFonts w:hint="eastAsia" w:ascii="宋体" w:hAnsi="宋体" w:eastAsia="宋体" w:cs="宋体"/>
                <w:kern w:val="0"/>
                <w:sz w:val="21"/>
                <w:szCs w:val="21"/>
                <w:highlight w:val="none"/>
              </w:rPr>
              <w:t>质保期外原装常用</w:t>
            </w:r>
            <w:r>
              <w:rPr>
                <w:rFonts w:hint="eastAsia" w:ascii="宋体" w:hAnsi="宋体" w:eastAsia="宋体" w:cs="宋体"/>
                <w:bCs/>
                <w:kern w:val="0"/>
                <w:sz w:val="21"/>
                <w:szCs w:val="21"/>
                <w:highlight w:val="none"/>
              </w:rPr>
              <w:t>损耗性配件及维修零配件优惠供应价格（含名称、品牌、规格型号、单价）</w:t>
            </w:r>
          </w:p>
        </w:tc>
        <w:tc>
          <w:tcPr>
            <w:tcW w:w="1030" w:type="dxa"/>
            <w:tcBorders>
              <w:tl2br w:val="nil"/>
              <w:tr2bl w:val="nil"/>
            </w:tcBorders>
            <w:noWrap w:val="0"/>
            <w:vAlign w:val="center"/>
          </w:tcPr>
          <w:p w14:paraId="37A0AB8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DD8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989B7C5">
            <w:pPr>
              <w:widowControl/>
              <w:adjustRightInd w:val="0"/>
              <w:snapToGrid w:val="0"/>
              <w:spacing w:line="360" w:lineRule="auto"/>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6974" w:type="dxa"/>
            <w:tcBorders>
              <w:tl2br w:val="nil"/>
              <w:tr2bl w:val="nil"/>
            </w:tcBorders>
            <w:noWrap w:val="0"/>
            <w:vAlign w:val="center"/>
          </w:tcPr>
          <w:p w14:paraId="7D7D9CA2">
            <w:pPr>
              <w:widowControl/>
              <w:adjustRightInd w:val="0"/>
              <w:snapToGrid w:val="0"/>
              <w:spacing w:line="360" w:lineRule="auto"/>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30" w:type="dxa"/>
            <w:tcBorders>
              <w:tl2br w:val="nil"/>
              <w:tr2bl w:val="nil"/>
            </w:tcBorders>
            <w:noWrap w:val="0"/>
            <w:vAlign w:val="center"/>
          </w:tcPr>
          <w:p w14:paraId="33F82327">
            <w:pPr>
              <w:widowControl/>
              <w:adjustRightInd w:val="0"/>
              <w:snapToGrid w:val="0"/>
              <w:spacing w:line="360" w:lineRule="auto"/>
              <w:jc w:val="center"/>
              <w:rPr>
                <w:rFonts w:hint="eastAsia" w:ascii="宋体" w:hAnsi="宋体" w:eastAsia="宋体" w:cs="宋体"/>
                <w:kern w:val="0"/>
                <w:sz w:val="21"/>
                <w:szCs w:val="21"/>
                <w:highlight w:val="none"/>
              </w:rPr>
            </w:pPr>
          </w:p>
        </w:tc>
      </w:tr>
      <w:tr w14:paraId="77A3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7C3BE8A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74" w:type="dxa"/>
            <w:tcBorders>
              <w:tl2br w:val="nil"/>
              <w:tr2bl w:val="nil"/>
            </w:tcBorders>
            <w:noWrap w:val="0"/>
            <w:vAlign w:val="center"/>
          </w:tcPr>
          <w:p w14:paraId="0A690324">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整机质保期≥</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年，在质保期内每年由维修工程师提供至少4次的上门维护保养工作，并根据医院要求提供相应记录</w:t>
            </w:r>
          </w:p>
        </w:tc>
        <w:tc>
          <w:tcPr>
            <w:tcW w:w="1030" w:type="dxa"/>
            <w:tcBorders>
              <w:tl2br w:val="nil"/>
              <w:tr2bl w:val="nil"/>
            </w:tcBorders>
            <w:noWrap w:val="0"/>
            <w:vAlign w:val="center"/>
          </w:tcPr>
          <w:p w14:paraId="2743C196">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50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26AE92D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6974" w:type="dxa"/>
            <w:tcBorders>
              <w:tl2br w:val="nil"/>
              <w:tr2bl w:val="nil"/>
            </w:tcBorders>
            <w:noWrap w:val="0"/>
            <w:vAlign w:val="center"/>
          </w:tcPr>
          <w:p w14:paraId="00191768">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中标后，提供厂家保修承诺</w:t>
            </w:r>
          </w:p>
        </w:tc>
        <w:tc>
          <w:tcPr>
            <w:tcW w:w="1030" w:type="dxa"/>
            <w:tcBorders>
              <w:tl2br w:val="nil"/>
              <w:tr2bl w:val="nil"/>
            </w:tcBorders>
            <w:noWrap w:val="0"/>
            <w:vAlign w:val="center"/>
          </w:tcPr>
          <w:p w14:paraId="53CA524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9A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1D53D07A">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6974" w:type="dxa"/>
            <w:tcBorders>
              <w:tl2br w:val="nil"/>
              <w:tr2bl w:val="nil"/>
            </w:tcBorders>
            <w:noWrap w:val="0"/>
            <w:vAlign w:val="center"/>
          </w:tcPr>
          <w:p w14:paraId="7C9836B5">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6177B0B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7F3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4C28695C">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6974" w:type="dxa"/>
            <w:tcBorders>
              <w:tl2br w:val="nil"/>
              <w:tr2bl w:val="nil"/>
            </w:tcBorders>
            <w:noWrap w:val="0"/>
            <w:vAlign w:val="center"/>
          </w:tcPr>
          <w:p w14:paraId="63C644DE">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3DCB690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10F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0B91FCAF">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6974" w:type="dxa"/>
            <w:tcBorders>
              <w:tl2br w:val="nil"/>
              <w:tr2bl w:val="nil"/>
            </w:tcBorders>
            <w:noWrap w:val="0"/>
            <w:vAlign w:val="center"/>
          </w:tcPr>
          <w:p w14:paraId="7BE0AC86">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5CEC21D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C70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 w:type="dxa"/>
            <w:tcBorders>
              <w:tl2br w:val="nil"/>
              <w:tr2bl w:val="nil"/>
            </w:tcBorders>
            <w:noWrap w:val="0"/>
            <w:vAlign w:val="center"/>
          </w:tcPr>
          <w:p w14:paraId="51262C7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6974" w:type="dxa"/>
            <w:tcBorders>
              <w:tl2br w:val="nil"/>
              <w:tr2bl w:val="nil"/>
            </w:tcBorders>
            <w:noWrap w:val="0"/>
            <w:vAlign w:val="center"/>
          </w:tcPr>
          <w:p w14:paraId="305DB791">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到货时间：</w:t>
            </w:r>
            <w:r>
              <w:rPr>
                <w:rFonts w:hint="eastAsia" w:ascii="宋体" w:hAnsi="宋体" w:eastAsia="宋体" w:cs="宋体"/>
                <w:kern w:val="0"/>
                <w:sz w:val="21"/>
                <w:szCs w:val="21"/>
                <w:highlight w:val="none"/>
                <w:lang w:val="en-US" w:eastAsia="zh-CN"/>
              </w:rPr>
              <w:t>国产设备</w:t>
            </w:r>
            <w:r>
              <w:rPr>
                <w:rFonts w:hint="eastAsia" w:ascii="宋体" w:hAnsi="宋体" w:eastAsia="宋体" w:cs="宋体"/>
                <w:kern w:val="0"/>
                <w:sz w:val="21"/>
                <w:szCs w:val="21"/>
                <w:highlight w:val="none"/>
              </w:rPr>
              <w:t>合同签订后30日历天内</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进口设备</w:t>
            </w:r>
            <w:r>
              <w:rPr>
                <w:rFonts w:hint="eastAsia" w:ascii="宋体" w:hAnsi="宋体" w:eastAsia="宋体" w:cs="宋体"/>
                <w:kern w:val="0"/>
                <w:sz w:val="21"/>
                <w:szCs w:val="21"/>
                <w:highlight w:val="none"/>
              </w:rPr>
              <w:t>合同签订后</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0日历天内</w:t>
            </w:r>
          </w:p>
        </w:tc>
        <w:tc>
          <w:tcPr>
            <w:tcW w:w="1030" w:type="dxa"/>
            <w:tcBorders>
              <w:tl2br w:val="nil"/>
              <w:tr2bl w:val="nil"/>
            </w:tcBorders>
            <w:noWrap w:val="0"/>
            <w:vAlign w:val="center"/>
          </w:tcPr>
          <w:p w14:paraId="69317724">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bl>
    <w:p w14:paraId="388C0022">
      <w:pPr>
        <w:pStyle w:val="4"/>
        <w:adjustRightInd w:val="0"/>
        <w:snapToGrid w:val="0"/>
        <w:spacing w:after="0" w:line="360" w:lineRule="auto"/>
        <w:ind w:left="0" w:leftChars="0" w:firstLine="0" w:firstLineChars="0"/>
        <w:rPr>
          <w:rFonts w:hint="eastAsia" w:ascii="宋体" w:hAnsi="宋体" w:eastAsia="宋体" w:cs="宋体"/>
          <w:b/>
          <w:bCs/>
          <w:sz w:val="28"/>
          <w:szCs w:val="28"/>
          <w:highlight w:val="none"/>
          <w:lang w:val="en-US" w:eastAsia="zh-CN"/>
        </w:rPr>
      </w:pPr>
    </w:p>
    <w:p w14:paraId="7B0B3F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C6EE1"/>
    <w:rsid w:val="6A4C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2026-01-16T06:22:00Z</dcterms:created>
  <dc:creator>李子怡</dc:creator>
  <cp:lastModifiedBy>李子怡</cp:lastModifiedBy>
  <dcterms:modified xsi:type="dcterms:W3CDTF">2026-01-16T06:25:33Z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E6BCD744C05442F5AA533CD6FA3B5E3D_11</vt:lpwstr>
  </property>
  <property fmtid="{D5CDD505-2E9C-101B-9397-08002B2CF9AE}" pid="4" name="KSOTemplateDocerSaveRecord">
    <vt:lpwstr>eyJoZGlkIjoiOGUwODU1ZmJkMmZlNWI2NDZjZDJhZTUyNTI2MjEzYjAiLCJ1c2VySWQiOiIyNzc5ODY3NTAifQ==</vt:lpwstr>
  </property>
</Properties>
</file>